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7628D" w14:textId="7D2D130C" w:rsidR="00250F99" w:rsidRPr="00813ABE" w:rsidRDefault="00250F99" w:rsidP="00813ABE">
      <w:pPr>
        <w:pBdr>
          <w:top w:val="nil"/>
          <w:left w:val="nil"/>
          <w:bottom w:val="nil"/>
          <w:right w:val="nil"/>
          <w:between w:val="nil"/>
        </w:pBdr>
        <w:tabs>
          <w:tab w:val="left" w:pos="930"/>
        </w:tabs>
        <w:jc w:val="center"/>
        <w:rPr>
          <w:rFonts w:ascii="Century Gothic" w:hAnsi="Century Gothic"/>
          <w:iCs/>
          <w:sz w:val="22"/>
          <w:szCs w:val="22"/>
        </w:rPr>
      </w:pPr>
      <w:r w:rsidRPr="00813ABE">
        <w:rPr>
          <w:rFonts w:ascii="Century Gothic" w:hAnsi="Century Gothic"/>
          <w:b/>
          <w:iCs/>
          <w:sz w:val="22"/>
          <w:szCs w:val="22"/>
        </w:rPr>
        <w:t xml:space="preserve">CONTRATTO DI </w:t>
      </w:r>
      <w:r w:rsidR="003B1DA0">
        <w:rPr>
          <w:rFonts w:ascii="Century Gothic" w:hAnsi="Century Gothic"/>
          <w:b/>
          <w:iCs/>
          <w:sz w:val="22"/>
          <w:szCs w:val="22"/>
        </w:rPr>
        <w:t>GESTIONE CONTABILE “CONTABILITÀ 4.0”</w:t>
      </w:r>
      <w:r w:rsidR="00742D4B">
        <w:rPr>
          <w:rFonts w:ascii="Century Gothic" w:hAnsi="Century Gothic"/>
          <w:b/>
          <w:iCs/>
          <w:sz w:val="22"/>
          <w:szCs w:val="22"/>
        </w:rPr>
        <w:t>IN OUTSOURCING</w:t>
      </w:r>
    </w:p>
    <w:p w14:paraId="034C9B96" w14:textId="77777777" w:rsidR="00250F99" w:rsidRPr="00813ABE" w:rsidRDefault="00250F99" w:rsidP="00813ABE">
      <w:pPr>
        <w:pBdr>
          <w:top w:val="nil"/>
          <w:left w:val="nil"/>
          <w:bottom w:val="nil"/>
          <w:right w:val="nil"/>
          <w:between w:val="nil"/>
        </w:pBdr>
        <w:tabs>
          <w:tab w:val="left" w:pos="930"/>
        </w:tabs>
        <w:rPr>
          <w:rFonts w:ascii="Century Gothic" w:hAnsi="Century Gothic"/>
          <w:color w:val="000000"/>
        </w:rPr>
      </w:pPr>
      <w:r w:rsidRPr="00813ABE">
        <w:rPr>
          <w:rFonts w:ascii="Century Gothic" w:hAnsi="Century Gothic"/>
          <w:color w:val="000000"/>
        </w:rPr>
        <w:br/>
      </w:r>
    </w:p>
    <w:p w14:paraId="2CF96D3C" w14:textId="3A47EE37" w:rsidR="00250F99" w:rsidRPr="00813ABE" w:rsidRDefault="00250F99" w:rsidP="00813ABE">
      <w:pPr>
        <w:pBdr>
          <w:top w:val="nil"/>
          <w:left w:val="nil"/>
          <w:bottom w:val="nil"/>
          <w:right w:val="nil"/>
          <w:between w:val="nil"/>
        </w:pBdr>
        <w:spacing w:after="120"/>
        <w:rPr>
          <w:rFonts w:ascii="Century Gothic" w:hAnsi="Century Gothic"/>
          <w:color w:val="000000"/>
        </w:rPr>
      </w:pPr>
      <w:r w:rsidRPr="00813ABE">
        <w:rPr>
          <w:rFonts w:ascii="Century Gothic" w:hAnsi="Century Gothic"/>
          <w:color w:val="000000"/>
        </w:rPr>
        <w:t xml:space="preserve">La </w:t>
      </w:r>
      <w:r w:rsidRPr="00813ABE">
        <w:rPr>
          <w:rFonts w:ascii="Century Gothic" w:hAnsi="Century Gothic"/>
          <w:b/>
          <w:bCs/>
        </w:rPr>
        <w:t>SEMPI SRL</w:t>
      </w:r>
      <w:r w:rsidRPr="00813ABE">
        <w:rPr>
          <w:rFonts w:ascii="Century Gothic" w:hAnsi="Century Gothic"/>
          <w:color w:val="000000"/>
        </w:rPr>
        <w:t>, con sede in VIA Tirreno n.15, 10134, Torino, Italia C.F. e P.I. IT 12315280011, rappresentata dall'Amministratore Liana Gabriela Rotariu C.F. RTRLGB75S43Z129Z, (d'ora innanzi denominata «</w:t>
      </w:r>
      <w:r w:rsidRPr="00813ABE">
        <w:rPr>
          <w:rFonts w:ascii="Century Gothic" w:hAnsi="Century Gothic"/>
          <w:b/>
          <w:color w:val="000000"/>
        </w:rPr>
        <w:t>SEMPI</w:t>
      </w:r>
      <w:r w:rsidRPr="00813ABE">
        <w:rPr>
          <w:rFonts w:ascii="Century Gothic" w:hAnsi="Century Gothic"/>
          <w:color w:val="000000"/>
        </w:rPr>
        <w:t>».</w:t>
      </w:r>
    </w:p>
    <w:p w14:paraId="77E062EC" w14:textId="77777777" w:rsidR="00250F99" w:rsidRPr="00813ABE" w:rsidRDefault="00250F99" w:rsidP="00813ABE">
      <w:pPr>
        <w:pBdr>
          <w:top w:val="nil"/>
          <w:left w:val="nil"/>
          <w:bottom w:val="nil"/>
          <w:right w:val="nil"/>
          <w:between w:val="nil"/>
        </w:pBdr>
        <w:spacing w:after="120"/>
        <w:jc w:val="center"/>
        <w:rPr>
          <w:rFonts w:ascii="Century Gothic" w:hAnsi="Century Gothic"/>
          <w:b/>
          <w:bCs/>
          <w:color w:val="000000"/>
        </w:rPr>
      </w:pPr>
      <w:r w:rsidRPr="00813ABE">
        <w:rPr>
          <w:rFonts w:ascii="Century Gothic" w:hAnsi="Century Gothic"/>
          <w:b/>
          <w:bCs/>
          <w:color w:val="000000"/>
        </w:rPr>
        <w:t>E</w:t>
      </w:r>
    </w:p>
    <w:p w14:paraId="0FEF1A50" w14:textId="2BFFBBF7" w:rsidR="00250F99" w:rsidRPr="00813ABE" w:rsidRDefault="00250F99" w:rsidP="00813ABE">
      <w:pPr>
        <w:pBdr>
          <w:top w:val="nil"/>
          <w:left w:val="nil"/>
          <w:bottom w:val="nil"/>
          <w:right w:val="nil"/>
          <w:between w:val="nil"/>
        </w:pBdr>
        <w:spacing w:after="120"/>
        <w:rPr>
          <w:rFonts w:ascii="Century Gothic" w:hAnsi="Century Gothic"/>
          <w:color w:val="000000"/>
        </w:rPr>
      </w:pPr>
      <w:r w:rsidRPr="003C019D">
        <w:rPr>
          <w:rFonts w:ascii="Century Gothic" w:hAnsi="Century Gothic"/>
          <w:color w:val="000000"/>
        </w:rPr>
        <w:t xml:space="preserve">Tra </w:t>
      </w:r>
      <w:r w:rsidR="00742D4B" w:rsidRPr="00742D4B">
        <w:rPr>
          <w:rFonts w:ascii="Century Gothic" w:hAnsi="Century Gothic"/>
          <w:highlight w:val="yellow"/>
        </w:rPr>
        <w:t>…</w:t>
      </w:r>
      <w:proofErr w:type="gramStart"/>
      <w:r w:rsidR="00742D4B" w:rsidRPr="00742D4B">
        <w:rPr>
          <w:rFonts w:ascii="Century Gothic" w:hAnsi="Century Gothic"/>
          <w:highlight w:val="yellow"/>
        </w:rPr>
        <w:t>…….</w:t>
      </w:r>
      <w:proofErr w:type="gramEnd"/>
      <w:r w:rsidR="003C019D">
        <w:rPr>
          <w:rFonts w:ascii="Century Gothic" w:hAnsi="Century Gothic"/>
        </w:rPr>
        <w:t>,</w:t>
      </w:r>
      <w:r w:rsidRPr="003C019D">
        <w:rPr>
          <w:rFonts w:ascii="Century Gothic" w:hAnsi="Century Gothic"/>
          <w:color w:val="000000"/>
        </w:rPr>
        <w:t xml:space="preserve"> con sede in </w:t>
      </w:r>
      <w:r w:rsidR="00742D4B" w:rsidRPr="00742D4B">
        <w:rPr>
          <w:rFonts w:ascii="Century Gothic" w:hAnsi="Century Gothic"/>
          <w:highlight w:val="yellow"/>
        </w:rPr>
        <w:t>……………..</w:t>
      </w:r>
      <w:r w:rsidR="003C019D">
        <w:rPr>
          <w:rFonts w:ascii="Century Gothic" w:hAnsi="Century Gothic"/>
        </w:rPr>
        <w:t>)</w:t>
      </w:r>
      <w:r w:rsidRPr="003C019D">
        <w:rPr>
          <w:rFonts w:ascii="Century Gothic" w:hAnsi="Century Gothic"/>
          <w:color w:val="000000"/>
        </w:rPr>
        <w:t>, P.I</w:t>
      </w:r>
      <w:r w:rsidRPr="003C019D">
        <w:rPr>
          <w:rFonts w:ascii="Century Gothic" w:hAnsi="Century Gothic"/>
        </w:rPr>
        <w:t>.</w:t>
      </w:r>
      <w:r w:rsidR="003C019D">
        <w:rPr>
          <w:rFonts w:ascii="Century Gothic" w:hAnsi="Century Gothic"/>
        </w:rPr>
        <w:t>15969071008</w:t>
      </w:r>
      <w:r w:rsidRPr="003C019D">
        <w:rPr>
          <w:rFonts w:ascii="Century Gothic" w:hAnsi="Century Gothic"/>
          <w:color w:val="000000"/>
        </w:rPr>
        <w:t xml:space="preserve">, rappresentata dal legale rappresentante Sig. </w:t>
      </w:r>
      <w:r w:rsidR="00742D4B">
        <w:rPr>
          <w:rFonts w:ascii="Century Gothic" w:hAnsi="Century Gothic"/>
        </w:rPr>
        <w:t>………….</w:t>
      </w:r>
      <w:r w:rsidRPr="00813ABE">
        <w:rPr>
          <w:rFonts w:ascii="Century Gothic" w:hAnsi="Century Gothic"/>
          <w:color w:val="000000"/>
        </w:rPr>
        <w:t xml:space="preserve"> (d'ora innanzi denominata </w:t>
      </w:r>
      <w:r w:rsidRPr="00813ABE">
        <w:rPr>
          <w:rFonts w:ascii="Century Gothic" w:hAnsi="Century Gothic"/>
          <w:b/>
          <w:color w:val="000000"/>
        </w:rPr>
        <w:t>Parte committente</w:t>
      </w:r>
      <w:r w:rsidRPr="00813ABE">
        <w:rPr>
          <w:rFonts w:ascii="Century Gothic" w:hAnsi="Century Gothic"/>
          <w:color w:val="000000"/>
        </w:rPr>
        <w:t>-</w:t>
      </w:r>
      <w:r w:rsidRPr="00813ABE">
        <w:rPr>
          <w:rFonts w:ascii="Century Gothic" w:hAnsi="Century Gothic"/>
          <w:b/>
          <w:iCs/>
          <w:color w:val="000000"/>
        </w:rPr>
        <w:t>CLIENTE</w:t>
      </w:r>
      <w:r w:rsidRPr="00813ABE">
        <w:rPr>
          <w:rFonts w:ascii="Century Gothic" w:hAnsi="Century Gothic"/>
          <w:iCs/>
          <w:color w:val="000000"/>
        </w:rPr>
        <w:t>)</w:t>
      </w:r>
    </w:p>
    <w:p w14:paraId="0C4C571F" w14:textId="7B0C7A19" w:rsidR="00250F99" w:rsidRPr="00813ABE" w:rsidRDefault="00250F99" w:rsidP="00813ABE">
      <w:pPr>
        <w:pBdr>
          <w:top w:val="nil"/>
          <w:left w:val="nil"/>
          <w:bottom w:val="nil"/>
          <w:right w:val="nil"/>
          <w:between w:val="nil"/>
        </w:pBdr>
        <w:spacing w:after="120"/>
        <w:jc w:val="center"/>
        <w:rPr>
          <w:rFonts w:ascii="Century Gothic" w:hAnsi="Century Gothic"/>
          <w:b/>
          <w:color w:val="000000"/>
        </w:rPr>
      </w:pPr>
      <w:r w:rsidRPr="00742D4B">
        <w:rPr>
          <w:rFonts w:ascii="Century Gothic" w:hAnsi="Century Gothic"/>
          <w:b/>
          <w:color w:val="000000"/>
          <w:highlight w:val="yellow"/>
        </w:rPr>
        <w:t>premesso</w:t>
      </w:r>
    </w:p>
    <w:p w14:paraId="63B80412" w14:textId="0703E31B" w:rsidR="00D51DE4" w:rsidRPr="00440E16" w:rsidRDefault="00D51DE4" w:rsidP="00D51DE4">
      <w:pPr>
        <w:pBdr>
          <w:top w:val="nil"/>
          <w:left w:val="nil"/>
          <w:bottom w:val="nil"/>
          <w:right w:val="nil"/>
          <w:between w:val="nil"/>
        </w:pBdr>
        <w:spacing w:after="120"/>
        <w:jc w:val="both"/>
        <w:rPr>
          <w:rFonts w:ascii="Century Gothic" w:hAnsi="Century Gothic"/>
          <w:color w:val="000000"/>
        </w:rPr>
      </w:pPr>
      <w:r>
        <w:rPr>
          <w:rFonts w:ascii="Century Gothic" w:hAnsi="Century Gothic"/>
          <w:color w:val="000000"/>
        </w:rPr>
        <w:t xml:space="preserve">- </w:t>
      </w:r>
      <w:r w:rsidRPr="00440E16">
        <w:rPr>
          <w:rFonts w:ascii="Century Gothic" w:hAnsi="Century Gothic"/>
          <w:color w:val="000000"/>
        </w:rPr>
        <w:t xml:space="preserve">il </w:t>
      </w:r>
      <w:r w:rsidR="005C0EFA" w:rsidRPr="00440E16">
        <w:rPr>
          <w:rFonts w:ascii="Century Gothic" w:hAnsi="Century Gothic"/>
          <w:color w:val="000000"/>
        </w:rPr>
        <w:t xml:space="preserve">cliente ha espresso la volontà di avvalersi dell'opera professionale della </w:t>
      </w:r>
      <w:r w:rsidR="005C0EFA" w:rsidRPr="00440E16">
        <w:rPr>
          <w:rFonts w:ascii="Century Gothic" w:hAnsi="Century Gothic"/>
          <w:b/>
          <w:bCs/>
          <w:color w:val="000000"/>
        </w:rPr>
        <w:t>SEMPI</w:t>
      </w:r>
      <w:r w:rsidRPr="00440E16">
        <w:rPr>
          <w:rFonts w:ascii="Century Gothic" w:hAnsi="Century Gothic"/>
          <w:color w:val="000000"/>
        </w:rPr>
        <w:t>, conferendo al</w:t>
      </w:r>
      <w:r w:rsidR="00B74E07">
        <w:rPr>
          <w:rFonts w:ascii="Century Gothic" w:hAnsi="Century Gothic"/>
          <w:color w:val="000000"/>
        </w:rPr>
        <w:t xml:space="preserve">la </w:t>
      </w:r>
      <w:r w:rsidRPr="00440E16">
        <w:rPr>
          <w:rFonts w:ascii="Century Gothic" w:hAnsi="Century Gothic"/>
          <w:color w:val="000000"/>
        </w:rPr>
        <w:t xml:space="preserve">società </w:t>
      </w:r>
      <w:r w:rsidR="00C316CD" w:rsidRPr="00440E16">
        <w:rPr>
          <w:rFonts w:ascii="Century Gothic" w:hAnsi="Century Gothic"/>
          <w:color w:val="000000"/>
        </w:rPr>
        <w:t>suddetta</w:t>
      </w:r>
      <w:r w:rsidR="00B74E07">
        <w:rPr>
          <w:rFonts w:ascii="Century Gothic" w:hAnsi="Century Gothic"/>
          <w:color w:val="000000"/>
        </w:rPr>
        <w:t xml:space="preserve"> s</w:t>
      </w:r>
      <w:r w:rsidR="00C316CD" w:rsidRPr="00440E16">
        <w:rPr>
          <w:rFonts w:ascii="Century Gothic" w:hAnsi="Century Gothic"/>
          <w:color w:val="000000"/>
        </w:rPr>
        <w:t>pecifico</w:t>
      </w:r>
      <w:r w:rsidR="005C0EFA" w:rsidRPr="00440E16">
        <w:rPr>
          <w:rFonts w:ascii="Century Gothic" w:hAnsi="Century Gothic"/>
          <w:color w:val="000000"/>
        </w:rPr>
        <w:t xml:space="preserve"> incarico di</w:t>
      </w:r>
      <w:r w:rsidR="003C019D">
        <w:rPr>
          <w:rFonts w:ascii="Century Gothic" w:hAnsi="Century Gothic"/>
          <w:color w:val="000000"/>
        </w:rPr>
        <w:t xml:space="preserve"> </w:t>
      </w:r>
      <w:r w:rsidR="005C0EFA" w:rsidRPr="00440E16">
        <w:rPr>
          <w:rFonts w:ascii="Century Gothic" w:hAnsi="Century Gothic"/>
          <w:color w:val="000000"/>
        </w:rPr>
        <w:t>svolgimento dei servizi contabili di aggiornamento periodico dei registri ob</w:t>
      </w:r>
      <w:r w:rsidRPr="00440E16">
        <w:rPr>
          <w:rFonts w:ascii="Century Gothic" w:hAnsi="Century Gothic"/>
          <w:color w:val="000000"/>
        </w:rPr>
        <w:t>bligatori, servizi tutti meglio</w:t>
      </w:r>
      <w:r w:rsidR="005C0EFA" w:rsidRPr="00440E16">
        <w:rPr>
          <w:rFonts w:ascii="Century Gothic" w:hAnsi="Century Gothic"/>
          <w:color w:val="000000"/>
        </w:rPr>
        <w:t xml:space="preserve"> definiti in</w:t>
      </w:r>
      <w:r w:rsidRPr="00440E16">
        <w:rPr>
          <w:rFonts w:ascii="Century Gothic" w:hAnsi="Century Gothic"/>
          <w:color w:val="000000"/>
        </w:rPr>
        <w:t xml:space="preserve"> </w:t>
      </w:r>
      <w:r w:rsidR="005C0EFA" w:rsidRPr="00440E16">
        <w:rPr>
          <w:rFonts w:ascii="Century Gothic" w:hAnsi="Century Gothic"/>
          <w:color w:val="000000"/>
        </w:rPr>
        <w:t>seguito</w:t>
      </w:r>
      <w:r w:rsidRPr="00440E16">
        <w:rPr>
          <w:rFonts w:ascii="Century Gothic" w:hAnsi="Century Gothic"/>
          <w:color w:val="000000"/>
        </w:rPr>
        <w:t>;</w:t>
      </w:r>
    </w:p>
    <w:p w14:paraId="1C2135EB" w14:textId="77777777" w:rsidR="00D51DE4" w:rsidRPr="00440E16" w:rsidRDefault="00D51DE4" w:rsidP="00D51DE4">
      <w:pPr>
        <w:pBdr>
          <w:top w:val="nil"/>
          <w:left w:val="nil"/>
          <w:bottom w:val="nil"/>
          <w:right w:val="nil"/>
          <w:between w:val="nil"/>
        </w:pBdr>
        <w:spacing w:after="120"/>
        <w:jc w:val="both"/>
        <w:rPr>
          <w:rFonts w:ascii="Century Gothic" w:hAnsi="Century Gothic"/>
          <w:color w:val="000000"/>
        </w:rPr>
      </w:pPr>
      <w:r w:rsidRPr="00440E16">
        <w:rPr>
          <w:rFonts w:ascii="Century Gothic" w:hAnsi="Century Gothic"/>
          <w:color w:val="000000"/>
        </w:rPr>
        <w:t>-</w:t>
      </w:r>
      <w:r w:rsidR="005C0EFA" w:rsidRPr="00440E16">
        <w:rPr>
          <w:rFonts w:ascii="Century Gothic" w:hAnsi="Century Gothic"/>
          <w:color w:val="000000"/>
        </w:rPr>
        <w:t xml:space="preserve"> il cliente dichiara che, fino alla data di sottoscrizione del presente incarico, ha provveduto altrimenti e presso terzi, all'esecuzione dei propri obblighi contabili e fiscali </w:t>
      </w:r>
      <w:r w:rsidRPr="00440E16">
        <w:rPr>
          <w:rFonts w:ascii="Century Gothic" w:hAnsi="Century Gothic"/>
          <w:color w:val="000000"/>
        </w:rPr>
        <w:t>ed esonera</w:t>
      </w:r>
      <w:r w:rsidR="005C0EFA" w:rsidRPr="00440E16">
        <w:rPr>
          <w:rFonts w:ascii="Century Gothic" w:hAnsi="Century Gothic"/>
          <w:color w:val="000000"/>
        </w:rPr>
        <w:t xml:space="preserve"> espressamente</w:t>
      </w:r>
      <w:r w:rsidRPr="00440E16">
        <w:rPr>
          <w:rFonts w:ascii="Century Gothic" w:hAnsi="Century Gothic"/>
          <w:color w:val="000000"/>
        </w:rPr>
        <w:t xml:space="preserve"> Sempi ed i professionisti ad essa afferenti</w:t>
      </w:r>
      <w:r w:rsidR="005C0EFA" w:rsidRPr="00440E16">
        <w:rPr>
          <w:rFonts w:ascii="Century Gothic" w:hAnsi="Century Gothic"/>
          <w:color w:val="000000"/>
        </w:rPr>
        <w:t xml:space="preserve"> da qualsiasi responsabilità in merito,</w:t>
      </w:r>
    </w:p>
    <w:p w14:paraId="077CFDD0" w14:textId="4D719CE9" w:rsidR="00D51DE4" w:rsidRPr="00440E16" w:rsidRDefault="00D51DE4" w:rsidP="00D51DE4">
      <w:pPr>
        <w:pBdr>
          <w:top w:val="nil"/>
          <w:left w:val="nil"/>
          <w:bottom w:val="nil"/>
          <w:right w:val="nil"/>
          <w:between w:val="nil"/>
        </w:pBdr>
        <w:spacing w:after="120"/>
        <w:jc w:val="both"/>
        <w:rPr>
          <w:rFonts w:ascii="Century Gothic" w:hAnsi="Century Gothic"/>
          <w:color w:val="000000"/>
        </w:rPr>
      </w:pPr>
      <w:r w:rsidRPr="00440E16">
        <w:rPr>
          <w:rFonts w:ascii="Century Gothic" w:hAnsi="Century Gothic"/>
          <w:color w:val="000000"/>
        </w:rPr>
        <w:t>-</w:t>
      </w:r>
      <w:r w:rsidR="005C0EFA" w:rsidRPr="00440E16">
        <w:rPr>
          <w:rFonts w:ascii="Century Gothic" w:hAnsi="Century Gothic"/>
          <w:color w:val="000000"/>
        </w:rPr>
        <w:t xml:space="preserve"> il cliente dichiara</w:t>
      </w:r>
      <w:r w:rsidRPr="00440E16">
        <w:rPr>
          <w:rFonts w:ascii="Century Gothic" w:hAnsi="Century Gothic"/>
          <w:color w:val="000000"/>
        </w:rPr>
        <w:t xml:space="preserve">, </w:t>
      </w:r>
      <w:r w:rsidR="00C316CD" w:rsidRPr="00440E16">
        <w:rPr>
          <w:rFonts w:ascii="Century Gothic" w:hAnsi="Century Gothic"/>
          <w:color w:val="000000"/>
        </w:rPr>
        <w:t>inoltre, che</w:t>
      </w:r>
      <w:r w:rsidR="005C0EFA" w:rsidRPr="00440E16">
        <w:rPr>
          <w:rFonts w:ascii="Century Gothic" w:hAnsi="Century Gothic"/>
          <w:color w:val="000000"/>
        </w:rPr>
        <w:t xml:space="preserve"> la propria azienda svolge regolare attività nel rispetto delle</w:t>
      </w:r>
      <w:r w:rsidRPr="00440E16">
        <w:rPr>
          <w:rFonts w:ascii="Century Gothic" w:hAnsi="Century Gothic"/>
          <w:color w:val="000000"/>
        </w:rPr>
        <w:t xml:space="preserve"> vigenti leggi ed </w:t>
      </w:r>
      <w:r w:rsidR="00C316CD" w:rsidRPr="00440E16">
        <w:rPr>
          <w:rFonts w:ascii="Century Gothic" w:hAnsi="Century Gothic"/>
          <w:color w:val="000000"/>
        </w:rPr>
        <w:t>a tale scopo</w:t>
      </w:r>
      <w:r w:rsidR="005C0EFA" w:rsidRPr="00440E16">
        <w:rPr>
          <w:rFonts w:ascii="Century Gothic" w:hAnsi="Century Gothic"/>
          <w:color w:val="000000"/>
        </w:rPr>
        <w:t xml:space="preserve"> consegna la visura camerale </w:t>
      </w:r>
      <w:r w:rsidRPr="00440E16">
        <w:rPr>
          <w:rFonts w:ascii="Century Gothic" w:hAnsi="Century Gothic"/>
          <w:color w:val="000000"/>
        </w:rPr>
        <w:t xml:space="preserve">aggiornata </w:t>
      </w:r>
      <w:r w:rsidR="005C0EFA" w:rsidRPr="00440E16">
        <w:rPr>
          <w:rFonts w:ascii="Century Gothic" w:hAnsi="Century Gothic"/>
          <w:color w:val="000000"/>
        </w:rPr>
        <w:t>e il certificato di attribuzione di partita iva che si allegano in copia al presente incarico,</w:t>
      </w:r>
    </w:p>
    <w:p w14:paraId="50D9BCA5" w14:textId="7D53AF5A" w:rsidR="00245F90" w:rsidRPr="00440E16" w:rsidRDefault="005C0EFA" w:rsidP="00D51DE4">
      <w:pPr>
        <w:pBdr>
          <w:top w:val="nil"/>
          <w:left w:val="nil"/>
          <w:bottom w:val="nil"/>
          <w:right w:val="nil"/>
          <w:between w:val="nil"/>
        </w:pBdr>
        <w:spacing w:after="120"/>
        <w:jc w:val="both"/>
        <w:rPr>
          <w:rFonts w:ascii="Century Gothic" w:hAnsi="Century Gothic"/>
          <w:color w:val="000000"/>
        </w:rPr>
      </w:pPr>
      <w:r w:rsidRPr="00440E16">
        <w:rPr>
          <w:rFonts w:ascii="Century Gothic" w:hAnsi="Century Gothic"/>
          <w:color w:val="000000"/>
        </w:rPr>
        <w:t xml:space="preserve"> </w:t>
      </w:r>
      <w:r w:rsidR="00D51DE4" w:rsidRPr="00440E16">
        <w:rPr>
          <w:rFonts w:ascii="Century Gothic" w:hAnsi="Century Gothic"/>
          <w:color w:val="000000"/>
        </w:rPr>
        <w:t xml:space="preserve">- Sempi, da parte sua, garantisce che </w:t>
      </w:r>
      <w:r w:rsidRPr="00440E16">
        <w:rPr>
          <w:rFonts w:ascii="Century Gothic" w:hAnsi="Century Gothic"/>
          <w:color w:val="000000"/>
        </w:rPr>
        <w:t>il commercialista</w:t>
      </w:r>
      <w:r w:rsidR="00D51DE4" w:rsidRPr="00440E16">
        <w:rPr>
          <w:rFonts w:ascii="Century Gothic" w:hAnsi="Century Gothic"/>
          <w:color w:val="000000"/>
        </w:rPr>
        <w:t>/</w:t>
      </w:r>
      <w:r w:rsidR="00D95ED9">
        <w:rPr>
          <w:rFonts w:ascii="Century Gothic" w:hAnsi="Century Gothic"/>
          <w:color w:val="000000"/>
        </w:rPr>
        <w:t>profession</w:t>
      </w:r>
      <w:r w:rsidR="00D51DE4" w:rsidRPr="00440E16">
        <w:rPr>
          <w:rFonts w:ascii="Century Gothic" w:hAnsi="Century Gothic"/>
          <w:color w:val="000000"/>
        </w:rPr>
        <w:t>ista designato è titolare di tutte le autorizzazioni necessarie</w:t>
      </w:r>
      <w:r w:rsidR="00245F90" w:rsidRPr="00440E16">
        <w:rPr>
          <w:rFonts w:ascii="Century Gothic" w:hAnsi="Century Gothic"/>
          <w:color w:val="000000"/>
        </w:rPr>
        <w:t xml:space="preserve"> ad</w:t>
      </w:r>
      <w:r w:rsidRPr="00440E16">
        <w:rPr>
          <w:rFonts w:ascii="Century Gothic" w:hAnsi="Century Gothic"/>
          <w:color w:val="000000"/>
        </w:rPr>
        <w:t xml:space="preserve"> esercitare l'attività oggetto del presente incarico</w:t>
      </w:r>
      <w:r w:rsidR="003C019D">
        <w:rPr>
          <w:rFonts w:ascii="Century Gothic" w:hAnsi="Century Gothic"/>
          <w:color w:val="000000"/>
        </w:rPr>
        <w:t>;</w:t>
      </w:r>
    </w:p>
    <w:p w14:paraId="7951669D" w14:textId="77777777" w:rsidR="00245F90" w:rsidRPr="00440E16" w:rsidRDefault="00245F90" w:rsidP="00D51DE4">
      <w:pPr>
        <w:pBdr>
          <w:top w:val="nil"/>
          <w:left w:val="nil"/>
          <w:bottom w:val="nil"/>
          <w:right w:val="nil"/>
          <w:between w:val="nil"/>
        </w:pBdr>
        <w:spacing w:after="120"/>
        <w:jc w:val="both"/>
        <w:rPr>
          <w:rFonts w:ascii="Century Gothic" w:hAnsi="Century Gothic"/>
          <w:color w:val="000000"/>
        </w:rPr>
      </w:pPr>
      <w:r w:rsidRPr="00440E16">
        <w:rPr>
          <w:rFonts w:ascii="Century Gothic" w:hAnsi="Century Gothic"/>
          <w:color w:val="000000"/>
        </w:rPr>
        <w:t>- L</w:t>
      </w:r>
      <w:r w:rsidR="005C0EFA" w:rsidRPr="00440E16">
        <w:rPr>
          <w:rFonts w:ascii="Century Gothic" w:hAnsi="Century Gothic"/>
          <w:color w:val="000000"/>
        </w:rPr>
        <w:t>e parti con la presente scrittura privata intendono di comune accordo regolare l'incarico a prestazioni reciproche, secondo le intese interco</w:t>
      </w:r>
      <w:r w:rsidRPr="00440E16">
        <w:rPr>
          <w:rFonts w:ascii="Century Gothic" w:hAnsi="Century Gothic"/>
          <w:color w:val="000000"/>
        </w:rPr>
        <w:t>rse e per ogni effetto di legge;</w:t>
      </w:r>
    </w:p>
    <w:p w14:paraId="37DB3E5B" w14:textId="449FC974" w:rsidR="00250F99" w:rsidRPr="00440E16" w:rsidRDefault="005C0EFA" w:rsidP="00D51DE4">
      <w:pPr>
        <w:pBdr>
          <w:top w:val="nil"/>
          <w:left w:val="nil"/>
          <w:bottom w:val="nil"/>
          <w:right w:val="nil"/>
          <w:between w:val="nil"/>
        </w:pBdr>
        <w:spacing w:after="120"/>
        <w:jc w:val="both"/>
        <w:rPr>
          <w:rFonts w:ascii="Century Gothic" w:hAnsi="Century Gothic"/>
          <w:color w:val="000000"/>
        </w:rPr>
      </w:pPr>
      <w:r w:rsidRPr="00440E16">
        <w:rPr>
          <w:rFonts w:ascii="Century Gothic" w:hAnsi="Century Gothic"/>
          <w:color w:val="000000"/>
        </w:rPr>
        <w:t xml:space="preserve"> </w:t>
      </w:r>
      <w:r w:rsidR="00245F90" w:rsidRPr="00440E16">
        <w:rPr>
          <w:rFonts w:ascii="Century Gothic" w:hAnsi="Century Gothic"/>
          <w:color w:val="000000"/>
        </w:rPr>
        <w:t xml:space="preserve">- </w:t>
      </w:r>
      <w:r w:rsidRPr="00440E16">
        <w:rPr>
          <w:rFonts w:ascii="Century Gothic" w:hAnsi="Century Gothic"/>
          <w:color w:val="000000"/>
        </w:rPr>
        <w:t>le premesse sono parte integrante del presente</w:t>
      </w:r>
      <w:r w:rsidR="00245F90" w:rsidRPr="00440E16">
        <w:rPr>
          <w:rFonts w:ascii="Century Gothic" w:hAnsi="Century Gothic"/>
          <w:color w:val="000000"/>
        </w:rPr>
        <w:t xml:space="preserve"> accordo</w:t>
      </w:r>
      <w:r w:rsidRPr="00440E16">
        <w:rPr>
          <w:rFonts w:ascii="Century Gothic" w:hAnsi="Century Gothic"/>
          <w:color w:val="000000"/>
        </w:rPr>
        <w:t>.</w:t>
      </w:r>
    </w:p>
    <w:p w14:paraId="38D23F4F" w14:textId="77777777" w:rsidR="005C0EFA" w:rsidRDefault="005C0EFA" w:rsidP="00813ABE">
      <w:pPr>
        <w:pBdr>
          <w:top w:val="nil"/>
          <w:left w:val="nil"/>
          <w:bottom w:val="nil"/>
          <w:right w:val="nil"/>
          <w:between w:val="nil"/>
        </w:pBdr>
        <w:spacing w:after="120"/>
        <w:ind w:left="708" w:firstLine="708"/>
        <w:rPr>
          <w:rFonts w:ascii="Century Gothic" w:hAnsi="Century Gothic"/>
          <w:b/>
          <w:color w:val="000000"/>
        </w:rPr>
      </w:pPr>
    </w:p>
    <w:p w14:paraId="70F3F436" w14:textId="3F542B2E" w:rsidR="00250F99" w:rsidRPr="00813ABE" w:rsidRDefault="00245F90" w:rsidP="00813ABE">
      <w:pPr>
        <w:pBdr>
          <w:top w:val="nil"/>
          <w:left w:val="nil"/>
          <w:bottom w:val="nil"/>
          <w:right w:val="nil"/>
          <w:between w:val="nil"/>
        </w:pBdr>
        <w:spacing w:after="120"/>
        <w:ind w:left="708" w:firstLine="708"/>
        <w:rPr>
          <w:rFonts w:ascii="Century Gothic" w:hAnsi="Century Gothic"/>
          <w:color w:val="000000"/>
        </w:rPr>
      </w:pPr>
      <w:r>
        <w:rPr>
          <w:rFonts w:ascii="Century Gothic" w:hAnsi="Century Gothic"/>
          <w:b/>
          <w:color w:val="000000"/>
        </w:rPr>
        <w:t xml:space="preserve">Tanto premesso, </w:t>
      </w:r>
      <w:r w:rsidR="00250F99" w:rsidRPr="00813ABE">
        <w:rPr>
          <w:rFonts w:ascii="Century Gothic" w:hAnsi="Century Gothic"/>
          <w:b/>
          <w:color w:val="000000"/>
        </w:rPr>
        <w:t>con il presente contratto si conviene e si stipula quanto segue</w:t>
      </w:r>
      <w:r w:rsidR="00250F99" w:rsidRPr="00813ABE">
        <w:rPr>
          <w:rFonts w:ascii="Century Gothic" w:hAnsi="Century Gothic"/>
          <w:color w:val="000000"/>
        </w:rPr>
        <w:br/>
      </w:r>
    </w:p>
    <w:p w14:paraId="59EC9C93" w14:textId="04C5CD0F" w:rsidR="00250F99" w:rsidRPr="004B21C4" w:rsidRDefault="00813ABE" w:rsidP="00813ABE">
      <w:pPr>
        <w:pStyle w:val="Titolo1"/>
        <w:rPr>
          <w:rFonts w:ascii="Century Gothic" w:hAnsi="Century Gothic"/>
          <w:color w:val="000000"/>
          <w:sz w:val="20"/>
          <w:szCs w:val="20"/>
          <w:u w:val="single"/>
        </w:rPr>
      </w:pPr>
      <w:r w:rsidRPr="00D95ED9">
        <w:rPr>
          <w:rFonts w:ascii="Century Gothic" w:hAnsi="Century Gothic"/>
          <w:b/>
          <w:color w:val="000000"/>
          <w:sz w:val="20"/>
          <w:szCs w:val="20"/>
          <w:u w:val="single"/>
        </w:rPr>
        <w:t>ARTICOLO 1 - OGGETTO DEL CONTRATTO</w:t>
      </w:r>
    </w:p>
    <w:p w14:paraId="2DDD25EE" w14:textId="1036F5B0" w:rsidR="00250F99" w:rsidRPr="004B21C4" w:rsidRDefault="00250F99" w:rsidP="005C0EFA">
      <w:pPr>
        <w:pBdr>
          <w:top w:val="nil"/>
          <w:left w:val="nil"/>
          <w:bottom w:val="nil"/>
          <w:right w:val="nil"/>
          <w:between w:val="nil"/>
        </w:pBdr>
        <w:tabs>
          <w:tab w:val="left" w:pos="930"/>
        </w:tabs>
        <w:rPr>
          <w:rFonts w:ascii="Century Gothic" w:hAnsi="Century Gothic"/>
          <w:b/>
          <w:color w:val="000000"/>
          <w:u w:val="single"/>
        </w:rPr>
      </w:pPr>
      <w:r w:rsidRPr="004B21C4">
        <w:rPr>
          <w:rFonts w:ascii="Century Gothic" w:hAnsi="Century Gothic"/>
          <w:b/>
          <w:color w:val="000000"/>
        </w:rPr>
        <w:t>La Parte committente</w:t>
      </w:r>
      <w:r w:rsidRPr="004B21C4">
        <w:rPr>
          <w:rFonts w:ascii="Century Gothic" w:hAnsi="Century Gothic"/>
          <w:color w:val="000000"/>
        </w:rPr>
        <w:t xml:space="preserve"> affida alla </w:t>
      </w:r>
      <w:r w:rsidRPr="004B21C4">
        <w:rPr>
          <w:rFonts w:ascii="Century Gothic" w:hAnsi="Century Gothic"/>
          <w:b/>
          <w:bCs/>
        </w:rPr>
        <w:t>SEMPI</w:t>
      </w:r>
      <w:r w:rsidRPr="004B21C4">
        <w:rPr>
          <w:rFonts w:ascii="Century Gothic" w:hAnsi="Century Gothic"/>
          <w:color w:val="000000"/>
        </w:rPr>
        <w:t xml:space="preserve">, che accetta, l'esecuzione di servizi </w:t>
      </w:r>
      <w:r w:rsidR="003C019D" w:rsidRPr="00440E16">
        <w:rPr>
          <w:rFonts w:ascii="Century Gothic" w:hAnsi="Century Gothic"/>
          <w:color w:val="000000"/>
        </w:rPr>
        <w:t>contabili di aggiornamento periodico dei registri obbligatori, servizi tutti meglio definiti in seguito</w:t>
      </w:r>
      <w:r w:rsidR="005C0EFA">
        <w:rPr>
          <w:rFonts w:ascii="Century Gothic" w:hAnsi="Century Gothic"/>
          <w:color w:val="000000"/>
        </w:rPr>
        <w:t>:</w:t>
      </w:r>
    </w:p>
    <w:p w14:paraId="693969A5" w14:textId="77777777" w:rsidR="00FE4E6E" w:rsidRPr="00FE4E6E" w:rsidRDefault="00FE4E6E" w:rsidP="00FE4E6E">
      <w:pPr>
        <w:pStyle w:val="Paragrafoelenco"/>
        <w:pBdr>
          <w:top w:val="nil"/>
          <w:left w:val="nil"/>
          <w:bottom w:val="nil"/>
          <w:right w:val="nil"/>
          <w:between w:val="nil"/>
        </w:pBdr>
        <w:spacing w:before="120" w:after="120"/>
        <w:ind w:left="360"/>
        <w:rPr>
          <w:rFonts w:ascii="Century Gothic" w:hAnsi="Century Gothic"/>
          <w:color w:val="000000"/>
        </w:rPr>
      </w:pPr>
    </w:p>
    <w:p w14:paraId="55D824F3" w14:textId="3A18EC99" w:rsidR="00FE4E6E" w:rsidRPr="00FE4E6E" w:rsidRDefault="00FE4E6E" w:rsidP="00FE4E6E">
      <w:pPr>
        <w:pStyle w:val="Paragrafoelenco"/>
        <w:numPr>
          <w:ilvl w:val="0"/>
          <w:numId w:val="8"/>
        </w:numPr>
        <w:pBdr>
          <w:top w:val="nil"/>
          <w:left w:val="nil"/>
          <w:bottom w:val="nil"/>
          <w:right w:val="nil"/>
          <w:between w:val="nil"/>
        </w:pBdr>
        <w:spacing w:before="120" w:after="120"/>
        <w:rPr>
          <w:rFonts w:ascii="Century Gothic" w:hAnsi="Century Gothic"/>
          <w:color w:val="000000"/>
        </w:rPr>
      </w:pPr>
      <w:r w:rsidRPr="00FE4E6E">
        <w:rPr>
          <w:rFonts w:ascii="Century Gothic" w:hAnsi="Century Gothic"/>
          <w:b/>
          <w:bCs/>
          <w:color w:val="000000"/>
          <w:u w:val="single"/>
        </w:rPr>
        <w:t xml:space="preserve">Servizi di elaborazione contabile </w:t>
      </w:r>
    </w:p>
    <w:p w14:paraId="467166F5" w14:textId="2C05AADB" w:rsidR="00FE4E6E" w:rsidRDefault="00FE4E6E" w:rsidP="00FE4E6E">
      <w:pPr>
        <w:pBdr>
          <w:top w:val="nil"/>
          <w:left w:val="nil"/>
          <w:bottom w:val="nil"/>
          <w:right w:val="nil"/>
          <w:between w:val="nil"/>
        </w:pBdr>
        <w:spacing w:before="120" w:after="120"/>
        <w:ind w:left="708"/>
        <w:rPr>
          <w:rFonts w:ascii="Century Gothic" w:hAnsi="Century Gothic"/>
          <w:color w:val="000000"/>
        </w:rPr>
      </w:pPr>
      <w:r w:rsidRPr="00FE4E6E">
        <w:rPr>
          <w:rFonts w:ascii="Century Gothic" w:hAnsi="Century Gothic"/>
          <w:color w:val="000000"/>
        </w:rPr>
        <w:t xml:space="preserve">Oltre quanto sopra, </w:t>
      </w:r>
      <w:proofErr w:type="spellStart"/>
      <w:r w:rsidR="00A517EE" w:rsidRPr="00245F90">
        <w:rPr>
          <w:rFonts w:ascii="Century Gothic" w:hAnsi="Century Gothic"/>
          <w:color w:val="000000"/>
        </w:rPr>
        <w:t>Sempi</w:t>
      </w:r>
      <w:proofErr w:type="spellEnd"/>
      <w:r w:rsidR="00A517EE" w:rsidRPr="00245F90">
        <w:rPr>
          <w:rFonts w:ascii="Century Gothic" w:hAnsi="Century Gothic"/>
          <w:color w:val="000000"/>
        </w:rPr>
        <w:t>, si</w:t>
      </w:r>
      <w:r w:rsidRPr="00FE4E6E">
        <w:rPr>
          <w:rFonts w:ascii="Century Gothic" w:hAnsi="Century Gothic"/>
          <w:color w:val="000000"/>
        </w:rPr>
        <w:t xml:space="preserve"> impegna a fornire i servizi che riguardano tutti gli adempimenti amministrativi correnti</w:t>
      </w:r>
      <w:r>
        <w:rPr>
          <w:rFonts w:ascii="Century Gothic" w:hAnsi="Century Gothic"/>
          <w:color w:val="000000"/>
        </w:rPr>
        <w:t>:</w:t>
      </w:r>
    </w:p>
    <w:p w14:paraId="7FC412AC" w14:textId="77777777" w:rsidR="00FE4E6E" w:rsidRDefault="00FE4E6E" w:rsidP="00FE4E6E">
      <w:pPr>
        <w:pBdr>
          <w:top w:val="nil"/>
          <w:left w:val="nil"/>
          <w:bottom w:val="nil"/>
          <w:right w:val="nil"/>
          <w:between w:val="nil"/>
        </w:pBdr>
        <w:spacing w:before="120" w:after="120"/>
        <w:ind w:left="708"/>
        <w:rPr>
          <w:rFonts w:ascii="Century Gothic" w:hAnsi="Century Gothic"/>
          <w:color w:val="000000"/>
        </w:rPr>
      </w:pPr>
    </w:p>
    <w:p w14:paraId="2A8933C6" w14:textId="07205E08" w:rsidR="00FE4E6E" w:rsidRDefault="00FE4E6E" w:rsidP="00FE4E6E">
      <w:pPr>
        <w:pBdr>
          <w:top w:val="nil"/>
          <w:left w:val="nil"/>
          <w:bottom w:val="nil"/>
          <w:right w:val="nil"/>
          <w:between w:val="nil"/>
        </w:pBdr>
        <w:spacing w:before="120" w:after="120"/>
        <w:ind w:left="708"/>
        <w:rPr>
          <w:rFonts w:ascii="Century Gothic" w:hAnsi="Century Gothic"/>
          <w:color w:val="000000"/>
        </w:rPr>
        <w:sectPr w:rsidR="00FE4E6E" w:rsidSect="0045006D">
          <w:headerReference w:type="default" r:id="rId8"/>
          <w:footerReference w:type="default" r:id="rId9"/>
          <w:pgSz w:w="11906" w:h="16838"/>
          <w:pgMar w:top="1249" w:right="1134" w:bottom="1134" w:left="1134" w:header="284" w:footer="210" w:gutter="0"/>
          <w:cols w:space="708"/>
          <w:docGrid w:linePitch="360"/>
        </w:sectPr>
      </w:pPr>
    </w:p>
    <w:p w14:paraId="7A12A042" w14:textId="405C2877" w:rsidR="00FE4E6E" w:rsidRPr="00C316CD" w:rsidRDefault="00FE4E6E"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sidRPr="00C316CD">
        <w:rPr>
          <w:rFonts w:ascii="Century Gothic" w:hAnsi="Century Gothic"/>
          <w:color w:val="000000"/>
        </w:rPr>
        <w:t>Fatture acquisti</w:t>
      </w:r>
    </w:p>
    <w:p w14:paraId="379AEDC7" w14:textId="26D3A3F7" w:rsidR="00FE4E6E" w:rsidRPr="00C316CD" w:rsidRDefault="00FE4E6E"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sidRPr="00C316CD">
        <w:rPr>
          <w:rFonts w:ascii="Century Gothic" w:hAnsi="Century Gothic"/>
          <w:color w:val="000000"/>
        </w:rPr>
        <w:t>Fatture vendita</w:t>
      </w:r>
    </w:p>
    <w:p w14:paraId="4DA0B10D" w14:textId="2045FA1F" w:rsidR="00FE4E6E" w:rsidRPr="00C316CD" w:rsidRDefault="00FE4E6E"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sidRPr="00C316CD">
        <w:rPr>
          <w:rFonts w:ascii="Century Gothic" w:hAnsi="Century Gothic"/>
          <w:color w:val="000000"/>
        </w:rPr>
        <w:t>Banca e cassa</w:t>
      </w:r>
    </w:p>
    <w:p w14:paraId="5D0E3F70" w14:textId="3799445D" w:rsidR="00FE4E6E" w:rsidRPr="00C316CD" w:rsidRDefault="00FE4E6E"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sidRPr="00C316CD">
        <w:rPr>
          <w:rFonts w:ascii="Century Gothic" w:hAnsi="Century Gothic"/>
          <w:color w:val="000000"/>
        </w:rPr>
        <w:t>Altri movimenti</w:t>
      </w:r>
    </w:p>
    <w:p w14:paraId="41931D0A" w14:textId="434F16FB" w:rsidR="00FE4E6E" w:rsidRPr="00C316CD"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 xml:space="preserve">Predisposizione </w:t>
      </w:r>
      <w:r w:rsidR="00FE4E6E" w:rsidRPr="00C316CD">
        <w:rPr>
          <w:rFonts w:ascii="Century Gothic" w:hAnsi="Century Gothic"/>
          <w:color w:val="000000"/>
        </w:rPr>
        <w:t>F24 invio telematico</w:t>
      </w:r>
    </w:p>
    <w:p w14:paraId="43CDE159" w14:textId="492EC0A2" w:rsidR="00FE4E6E" w:rsidRPr="003969AB"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 xml:space="preserve">Predisposizione comunicazione </w:t>
      </w:r>
      <w:r w:rsidR="00FE4E6E" w:rsidRPr="003969AB">
        <w:rPr>
          <w:rFonts w:ascii="Century Gothic" w:hAnsi="Century Gothic"/>
          <w:color w:val="000000"/>
        </w:rPr>
        <w:t>Intrastat (dove necessario)</w:t>
      </w:r>
    </w:p>
    <w:p w14:paraId="4C4AEF91" w14:textId="7A78F8DD" w:rsidR="00FE4E6E" w:rsidRPr="003969AB"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Predisposizione d</w:t>
      </w:r>
      <w:r w:rsidR="00FE4E6E" w:rsidRPr="003969AB">
        <w:rPr>
          <w:rFonts w:ascii="Century Gothic" w:hAnsi="Century Gothic"/>
          <w:color w:val="000000"/>
        </w:rPr>
        <w:t>ichiarazioni dei redditi</w:t>
      </w:r>
    </w:p>
    <w:p w14:paraId="71D57E84" w14:textId="347D1EE9" w:rsidR="00FE4E6E" w:rsidRPr="003969AB"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Predisposizioni d</w:t>
      </w:r>
      <w:r w:rsidR="00FE4E6E" w:rsidRPr="003969AB">
        <w:rPr>
          <w:rFonts w:ascii="Century Gothic" w:hAnsi="Century Gothic"/>
          <w:color w:val="000000"/>
        </w:rPr>
        <w:t>ichiarazioni IVA Annuali</w:t>
      </w:r>
    </w:p>
    <w:p w14:paraId="51BC4406" w14:textId="18D4A3F6" w:rsidR="00FE4E6E" w:rsidRPr="003969AB"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Predisposizioni c</w:t>
      </w:r>
      <w:r w:rsidR="00FE4E6E" w:rsidRPr="003969AB">
        <w:rPr>
          <w:rFonts w:ascii="Century Gothic" w:hAnsi="Century Gothic"/>
          <w:color w:val="000000"/>
        </w:rPr>
        <w:t>ertificazione Unica Annuale</w:t>
      </w:r>
    </w:p>
    <w:p w14:paraId="5FDC9DA2" w14:textId="5E251E76" w:rsidR="00FE4E6E" w:rsidRPr="003969AB" w:rsidRDefault="00B74E07" w:rsidP="003969AB">
      <w:pPr>
        <w:pStyle w:val="Paragrafoelenco"/>
        <w:numPr>
          <w:ilvl w:val="0"/>
          <w:numId w:val="8"/>
        </w:numPr>
        <w:pBdr>
          <w:top w:val="nil"/>
          <w:left w:val="nil"/>
          <w:bottom w:val="nil"/>
          <w:right w:val="nil"/>
          <w:between w:val="nil"/>
        </w:pBdr>
        <w:spacing w:before="120" w:after="120"/>
        <w:rPr>
          <w:rFonts w:ascii="Century Gothic" w:hAnsi="Century Gothic"/>
          <w:color w:val="000000"/>
        </w:rPr>
      </w:pPr>
      <w:r>
        <w:rPr>
          <w:rFonts w:ascii="Century Gothic" w:hAnsi="Century Gothic"/>
          <w:color w:val="000000"/>
        </w:rPr>
        <w:t xml:space="preserve">Predisposizione </w:t>
      </w:r>
      <w:r w:rsidR="00FE4E6E" w:rsidRPr="003969AB">
        <w:rPr>
          <w:rFonts w:ascii="Century Gothic" w:hAnsi="Century Gothic"/>
          <w:color w:val="000000"/>
        </w:rPr>
        <w:t>BILANCIO + Nota Integrativa</w:t>
      </w:r>
    </w:p>
    <w:p w14:paraId="058CE0D2" w14:textId="77777777" w:rsidR="00FE4E6E" w:rsidRDefault="00FE4E6E" w:rsidP="00FE4E6E">
      <w:pPr>
        <w:pBdr>
          <w:top w:val="nil"/>
          <w:left w:val="nil"/>
          <w:bottom w:val="nil"/>
          <w:right w:val="nil"/>
          <w:between w:val="nil"/>
        </w:pBdr>
        <w:spacing w:before="120" w:after="120"/>
        <w:ind w:left="708"/>
        <w:rPr>
          <w:rFonts w:ascii="Century Gothic" w:hAnsi="Century Gothic"/>
          <w:color w:val="000000"/>
        </w:rPr>
        <w:sectPr w:rsidR="00FE4E6E" w:rsidSect="0045006D">
          <w:type w:val="continuous"/>
          <w:pgSz w:w="11906" w:h="16838"/>
          <w:pgMar w:top="1249" w:right="1134" w:bottom="1134" w:left="1134" w:header="284" w:footer="210" w:gutter="0"/>
          <w:cols w:num="2" w:space="708"/>
          <w:docGrid w:linePitch="360"/>
        </w:sectPr>
      </w:pPr>
    </w:p>
    <w:p w14:paraId="207268A9" w14:textId="6C9404E6" w:rsidR="00FE4E6E" w:rsidRDefault="00FE4E6E" w:rsidP="00FE4E6E">
      <w:pPr>
        <w:pBdr>
          <w:top w:val="nil"/>
          <w:left w:val="nil"/>
          <w:bottom w:val="nil"/>
          <w:right w:val="nil"/>
          <w:between w:val="nil"/>
        </w:pBdr>
        <w:spacing w:before="120" w:after="120"/>
        <w:ind w:left="708"/>
        <w:rPr>
          <w:rFonts w:ascii="Century Gothic" w:hAnsi="Century Gothic"/>
          <w:color w:val="000000"/>
        </w:rPr>
      </w:pPr>
    </w:p>
    <w:p w14:paraId="600E5F28" w14:textId="1E13B1A0" w:rsidR="00FE4E6E" w:rsidRPr="00FE4E6E" w:rsidRDefault="00FE4E6E" w:rsidP="00E6584F">
      <w:pPr>
        <w:pBdr>
          <w:top w:val="nil"/>
          <w:left w:val="nil"/>
          <w:bottom w:val="nil"/>
          <w:right w:val="nil"/>
          <w:between w:val="nil"/>
        </w:pBdr>
        <w:spacing w:before="120" w:after="120"/>
        <w:rPr>
          <w:rFonts w:ascii="Century Gothic" w:hAnsi="Century Gothic"/>
          <w:color w:val="000000"/>
        </w:rPr>
      </w:pPr>
      <w:r w:rsidRPr="00FE4E6E">
        <w:rPr>
          <w:rFonts w:ascii="Century Gothic" w:hAnsi="Century Gothic"/>
          <w:color w:val="000000"/>
        </w:rPr>
        <w:t xml:space="preserve"> l'elaborazione dei dati contabili e delle scritture obbligatorie ai fini del</w:t>
      </w:r>
      <w:r w:rsidR="00245F90">
        <w:rPr>
          <w:rFonts w:ascii="Century Gothic" w:hAnsi="Century Gothic"/>
          <w:color w:val="000000"/>
        </w:rPr>
        <w:t>le imposte dirette o indirette.</w:t>
      </w:r>
    </w:p>
    <w:p w14:paraId="22657C6A" w14:textId="53447D6C" w:rsidR="00FE4E6E" w:rsidRDefault="00FE4E6E" w:rsidP="00245F90">
      <w:pPr>
        <w:pBdr>
          <w:top w:val="nil"/>
          <w:left w:val="nil"/>
          <w:bottom w:val="nil"/>
          <w:right w:val="nil"/>
          <w:between w:val="nil"/>
        </w:pBdr>
        <w:spacing w:before="120" w:after="120"/>
        <w:jc w:val="both"/>
        <w:rPr>
          <w:rFonts w:ascii="Century Gothic" w:hAnsi="Century Gothic"/>
          <w:color w:val="000000"/>
        </w:rPr>
      </w:pPr>
      <w:r w:rsidRPr="00FE4E6E">
        <w:rPr>
          <w:rFonts w:ascii="Century Gothic" w:hAnsi="Century Gothic"/>
          <w:color w:val="000000"/>
        </w:rPr>
        <w:t>Il Cliente</w:t>
      </w:r>
      <w:r w:rsidR="00245F90">
        <w:rPr>
          <w:rFonts w:ascii="Century Gothic" w:hAnsi="Century Gothic"/>
          <w:color w:val="000000"/>
        </w:rPr>
        <w:t xml:space="preserve">, da parte </w:t>
      </w:r>
      <w:r w:rsidR="00C316CD">
        <w:rPr>
          <w:rFonts w:ascii="Century Gothic" w:hAnsi="Century Gothic"/>
          <w:color w:val="000000"/>
        </w:rPr>
        <w:t>sua, si obbliga</w:t>
      </w:r>
      <w:r w:rsidR="00245F90">
        <w:rPr>
          <w:rFonts w:ascii="Century Gothic" w:hAnsi="Century Gothic"/>
          <w:color w:val="000000"/>
        </w:rPr>
        <w:t xml:space="preserve"> a conferire</w:t>
      </w:r>
      <w:r w:rsidR="00484F9B">
        <w:rPr>
          <w:rFonts w:ascii="Century Gothic" w:hAnsi="Century Gothic"/>
          <w:color w:val="000000"/>
        </w:rPr>
        <w:t>/condividere</w:t>
      </w:r>
      <w:r w:rsidR="00E6584F">
        <w:rPr>
          <w:rFonts w:ascii="Century Gothic" w:hAnsi="Century Gothic"/>
          <w:color w:val="000000"/>
        </w:rPr>
        <w:t xml:space="preserve"> </w:t>
      </w:r>
      <w:r w:rsidR="00484F9B">
        <w:rPr>
          <w:rFonts w:ascii="Century Gothic" w:hAnsi="Century Gothic"/>
          <w:color w:val="000000"/>
        </w:rPr>
        <w:t>la</w:t>
      </w:r>
      <w:r w:rsidR="00245F90">
        <w:rPr>
          <w:rFonts w:ascii="Century Gothic" w:hAnsi="Century Gothic"/>
          <w:color w:val="000000"/>
        </w:rPr>
        <w:t xml:space="preserve"> </w:t>
      </w:r>
      <w:r w:rsidR="00E6584F">
        <w:rPr>
          <w:rFonts w:ascii="Century Gothic" w:hAnsi="Century Gothic"/>
          <w:color w:val="000000"/>
        </w:rPr>
        <w:t>delega per</w:t>
      </w:r>
      <w:r w:rsidR="00245F90">
        <w:rPr>
          <w:rFonts w:ascii="Century Gothic" w:hAnsi="Century Gothic"/>
          <w:color w:val="000000"/>
        </w:rPr>
        <w:t xml:space="preserve"> ottenere </w:t>
      </w:r>
      <w:r w:rsidR="00E6584F">
        <w:rPr>
          <w:rFonts w:ascii="Century Gothic" w:hAnsi="Century Gothic"/>
          <w:color w:val="000000"/>
        </w:rPr>
        <w:t>le credenziali di accesso alla fatturazione elettronica</w:t>
      </w:r>
      <w:r w:rsidR="00484F9B">
        <w:rPr>
          <w:rFonts w:ascii="Century Gothic" w:hAnsi="Century Gothic"/>
          <w:color w:val="000000"/>
        </w:rPr>
        <w:t xml:space="preserve">, </w:t>
      </w:r>
      <w:r w:rsidR="00245F90">
        <w:rPr>
          <w:rFonts w:ascii="Century Gothic" w:hAnsi="Century Gothic"/>
          <w:color w:val="000000"/>
        </w:rPr>
        <w:t>ai dati bancari aziendali</w:t>
      </w:r>
      <w:r w:rsidR="00484F9B">
        <w:rPr>
          <w:rFonts w:ascii="Century Gothic" w:hAnsi="Century Gothic"/>
          <w:color w:val="000000"/>
        </w:rPr>
        <w:t xml:space="preserve"> e ogni altro documento,</w:t>
      </w:r>
      <w:r w:rsidR="00245F90">
        <w:rPr>
          <w:rFonts w:ascii="Century Gothic" w:hAnsi="Century Gothic"/>
          <w:color w:val="000000"/>
        </w:rPr>
        <w:t xml:space="preserve"> indispensabili per</w:t>
      </w:r>
      <w:r w:rsidR="00E6584F">
        <w:rPr>
          <w:rFonts w:ascii="Century Gothic" w:hAnsi="Century Gothic"/>
          <w:color w:val="000000"/>
        </w:rPr>
        <w:t xml:space="preserve"> poter </w:t>
      </w:r>
      <w:r w:rsidRPr="00FE4E6E">
        <w:rPr>
          <w:rFonts w:ascii="Century Gothic" w:hAnsi="Century Gothic"/>
          <w:color w:val="000000"/>
        </w:rPr>
        <w:t xml:space="preserve">contabilizzare entro i termini previsti dalle vigenti leggi e comunque entro il </w:t>
      </w:r>
      <w:r w:rsidRPr="00B74E07">
        <w:rPr>
          <w:rFonts w:ascii="Century Gothic" w:hAnsi="Century Gothic"/>
          <w:b/>
          <w:bCs/>
          <w:color w:val="000000"/>
          <w:u w:val="single"/>
        </w:rPr>
        <w:t xml:space="preserve">giorno </w:t>
      </w:r>
      <w:r w:rsidR="00E6584F" w:rsidRPr="00B74E07">
        <w:rPr>
          <w:rFonts w:ascii="Century Gothic" w:hAnsi="Century Gothic"/>
          <w:b/>
          <w:bCs/>
          <w:color w:val="000000"/>
          <w:u w:val="single"/>
        </w:rPr>
        <w:t>5</w:t>
      </w:r>
      <w:r w:rsidRPr="00B74E07">
        <w:rPr>
          <w:rFonts w:ascii="Century Gothic" w:hAnsi="Century Gothic"/>
          <w:b/>
          <w:bCs/>
          <w:color w:val="000000"/>
          <w:u w:val="single"/>
        </w:rPr>
        <w:t xml:space="preserve"> di ogni mese</w:t>
      </w:r>
      <w:r w:rsidRPr="00FE4E6E">
        <w:rPr>
          <w:rFonts w:ascii="Century Gothic" w:hAnsi="Century Gothic"/>
          <w:color w:val="000000"/>
        </w:rPr>
        <w:t xml:space="preserve">. In caso contrario, </w:t>
      </w:r>
      <w:proofErr w:type="spellStart"/>
      <w:r w:rsidR="00C316CD">
        <w:rPr>
          <w:rFonts w:ascii="Century Gothic" w:hAnsi="Century Gothic"/>
          <w:color w:val="000000"/>
        </w:rPr>
        <w:t>Sempi</w:t>
      </w:r>
      <w:proofErr w:type="spellEnd"/>
      <w:r w:rsidR="00245F90">
        <w:rPr>
          <w:rFonts w:ascii="Century Gothic" w:hAnsi="Century Gothic"/>
          <w:color w:val="000000"/>
        </w:rPr>
        <w:t xml:space="preserve"> sar</w:t>
      </w:r>
      <w:r w:rsidR="00B74E07">
        <w:rPr>
          <w:rFonts w:ascii="Century Gothic" w:hAnsi="Century Gothic"/>
          <w:color w:val="000000"/>
        </w:rPr>
        <w:t xml:space="preserve">à </w:t>
      </w:r>
      <w:r w:rsidR="00245F90">
        <w:rPr>
          <w:rFonts w:ascii="Century Gothic" w:hAnsi="Century Gothic"/>
          <w:color w:val="000000"/>
        </w:rPr>
        <w:t>sollevat</w:t>
      </w:r>
      <w:r w:rsidR="00B74E07">
        <w:rPr>
          <w:rFonts w:ascii="Century Gothic" w:hAnsi="Century Gothic"/>
          <w:color w:val="000000"/>
        </w:rPr>
        <w:t>a</w:t>
      </w:r>
      <w:r w:rsidRPr="00FE4E6E">
        <w:rPr>
          <w:rFonts w:ascii="Century Gothic" w:hAnsi="Century Gothic"/>
          <w:color w:val="000000"/>
        </w:rPr>
        <w:t xml:space="preserve"> da ogni responsabilità per eventuali ritardi nell' adempimento degli obblighi fiscali.</w:t>
      </w:r>
    </w:p>
    <w:p w14:paraId="6DA98173" w14:textId="14045C15"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lastRenderedPageBreak/>
        <w:t>ARTICOLO 2 - RESPONSABILE DELLA CONSULENZA E MODALITÀ DI EFFETTUAZIONE/ESECUZIONE</w:t>
      </w:r>
    </w:p>
    <w:p w14:paraId="1AD81A68" w14:textId="5EC5EF05"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b/>
          <w:color w:val="000000"/>
        </w:rPr>
        <w:t>SEMPI</w:t>
      </w:r>
      <w:r w:rsidRPr="004B21C4">
        <w:rPr>
          <w:rFonts w:ascii="Century Gothic" w:hAnsi="Century Gothic"/>
          <w:color w:val="000000"/>
        </w:rPr>
        <w:t xml:space="preserve"> designa </w:t>
      </w:r>
      <w:r w:rsidR="00E6584F">
        <w:rPr>
          <w:rFonts w:ascii="Century Gothic" w:hAnsi="Century Gothic"/>
          <w:color w:val="000000"/>
        </w:rPr>
        <w:t>il/la dott./</w:t>
      </w:r>
      <w:proofErr w:type="spellStart"/>
      <w:r w:rsidR="00E6584F">
        <w:rPr>
          <w:rFonts w:ascii="Century Gothic" w:hAnsi="Century Gothic"/>
          <w:color w:val="000000"/>
        </w:rPr>
        <w:t>ssa</w:t>
      </w:r>
      <w:proofErr w:type="spellEnd"/>
      <w:r w:rsidR="00A517EE">
        <w:rPr>
          <w:rFonts w:ascii="Century Gothic" w:hAnsi="Century Gothic"/>
          <w:color w:val="000000"/>
        </w:rPr>
        <w:t xml:space="preserve"> </w:t>
      </w:r>
      <w:r w:rsidR="00B74E07" w:rsidRPr="00B74E07">
        <w:rPr>
          <w:rFonts w:ascii="Century Gothic" w:hAnsi="Century Gothic"/>
          <w:color w:val="000000"/>
          <w:highlight w:val="yellow"/>
        </w:rPr>
        <w:t>……………….</w:t>
      </w:r>
      <w:r w:rsidRPr="004B21C4">
        <w:rPr>
          <w:rFonts w:ascii="Century Gothic" w:hAnsi="Century Gothic"/>
          <w:color w:val="000000"/>
        </w:rPr>
        <w:t xml:space="preserve"> quale responsabile tecnico dell'esecuzione dell</w:t>
      </w:r>
      <w:r w:rsidR="00E6584F">
        <w:rPr>
          <w:rFonts w:ascii="Century Gothic" w:hAnsi="Century Gothic"/>
          <w:color w:val="000000"/>
        </w:rPr>
        <w:t>’</w:t>
      </w:r>
      <w:r w:rsidRPr="004B21C4">
        <w:rPr>
          <w:rFonts w:ascii="Century Gothic" w:hAnsi="Century Gothic"/>
          <w:color w:val="000000"/>
        </w:rPr>
        <w:t>oggetto del contratto.</w:t>
      </w:r>
    </w:p>
    <w:p w14:paraId="6F79C48C" w14:textId="0E169B6E"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L'eventuale sostituzione del responsabile tecnico da parte di </w:t>
      </w:r>
      <w:r w:rsidRPr="004B21C4">
        <w:rPr>
          <w:rFonts w:ascii="Century Gothic" w:hAnsi="Century Gothic"/>
          <w:b/>
          <w:color w:val="000000"/>
        </w:rPr>
        <w:t>SEMPI</w:t>
      </w:r>
      <w:r w:rsidRPr="004B21C4">
        <w:rPr>
          <w:rFonts w:ascii="Century Gothic" w:hAnsi="Century Gothic"/>
          <w:color w:val="000000"/>
        </w:rPr>
        <w:t xml:space="preserve"> dovrà essere approvata da</w:t>
      </w:r>
      <w:r w:rsidR="00B74E07">
        <w:rPr>
          <w:rFonts w:ascii="Century Gothic" w:hAnsi="Century Gothic"/>
          <w:color w:val="000000"/>
        </w:rPr>
        <w:t>lla</w:t>
      </w:r>
      <w:r w:rsidRPr="004B21C4">
        <w:rPr>
          <w:rFonts w:ascii="Century Gothic" w:hAnsi="Century Gothic"/>
          <w:color w:val="000000"/>
        </w:rPr>
        <w:t xml:space="preserve"> </w:t>
      </w:r>
      <w:r w:rsidRPr="004B21C4">
        <w:rPr>
          <w:rFonts w:ascii="Century Gothic" w:hAnsi="Century Gothic"/>
          <w:b/>
          <w:color w:val="000000"/>
        </w:rPr>
        <w:t>Parte committente,</w:t>
      </w:r>
      <w:r w:rsidRPr="004B21C4">
        <w:rPr>
          <w:rFonts w:ascii="Century Gothic" w:hAnsi="Century Gothic"/>
          <w:color w:val="000000"/>
        </w:rPr>
        <w:t xml:space="preserve"> mentre la sostituzione del referente </w:t>
      </w:r>
      <w:r w:rsidRPr="004B21C4">
        <w:rPr>
          <w:rFonts w:ascii="Century Gothic" w:hAnsi="Century Gothic"/>
          <w:b/>
          <w:color w:val="000000"/>
        </w:rPr>
        <w:t>d</w:t>
      </w:r>
      <w:r w:rsidR="00B74E07">
        <w:rPr>
          <w:rFonts w:ascii="Century Gothic" w:hAnsi="Century Gothic"/>
          <w:b/>
          <w:color w:val="000000"/>
        </w:rPr>
        <w:t xml:space="preserve">a </w:t>
      </w:r>
      <w:r w:rsidRPr="004B21C4">
        <w:rPr>
          <w:rFonts w:ascii="Century Gothic" w:hAnsi="Century Gothic"/>
          <w:b/>
          <w:color w:val="000000"/>
        </w:rPr>
        <w:t>Parte committente</w:t>
      </w:r>
      <w:r w:rsidRPr="004B21C4">
        <w:rPr>
          <w:rFonts w:ascii="Century Gothic" w:hAnsi="Century Gothic"/>
          <w:color w:val="000000"/>
        </w:rPr>
        <w:t xml:space="preserve"> potrà avvenire su semplice designazione della stessa da parte della Azienda/</w:t>
      </w:r>
      <w:r w:rsidRPr="004B21C4">
        <w:rPr>
          <w:rFonts w:ascii="Century Gothic" w:hAnsi="Century Gothic"/>
          <w:b/>
          <w:color w:val="000000"/>
        </w:rPr>
        <w:t xml:space="preserve">Parte committente, previa comunicazione </w:t>
      </w:r>
      <w:r w:rsidRPr="004B21C4">
        <w:rPr>
          <w:rFonts w:ascii="Century Gothic" w:hAnsi="Century Gothic"/>
          <w:color w:val="000000"/>
        </w:rPr>
        <w:t>per iscritto.</w:t>
      </w:r>
    </w:p>
    <w:p w14:paraId="5943BF8C" w14:textId="77777777" w:rsidR="00E6584F" w:rsidRPr="00245F53" w:rsidRDefault="00E6584F" w:rsidP="00245F53">
      <w:pPr>
        <w:pBdr>
          <w:top w:val="nil"/>
          <w:left w:val="nil"/>
          <w:bottom w:val="nil"/>
          <w:right w:val="nil"/>
          <w:between w:val="nil"/>
        </w:pBdr>
        <w:spacing w:after="120"/>
        <w:jc w:val="both"/>
        <w:rPr>
          <w:rFonts w:ascii="Century Gothic" w:hAnsi="Century Gothic"/>
        </w:rPr>
      </w:pPr>
      <w:r w:rsidRPr="00245F53">
        <w:rPr>
          <w:rFonts w:ascii="Century Gothic" w:hAnsi="Century Gothic"/>
        </w:rPr>
        <w:t>Con riguardo alla natura giuridica dell'incarico conferito e "l'</w:t>
      </w:r>
      <w:proofErr w:type="spellStart"/>
      <w:r w:rsidRPr="00245F53">
        <w:rPr>
          <w:rFonts w:ascii="Century Gothic" w:hAnsi="Century Gothic"/>
        </w:rPr>
        <w:t>intuitus</w:t>
      </w:r>
      <w:proofErr w:type="spellEnd"/>
      <w:r w:rsidRPr="00245F53">
        <w:rPr>
          <w:rFonts w:ascii="Century Gothic" w:hAnsi="Century Gothic"/>
        </w:rPr>
        <w:t xml:space="preserve"> personae" che l'ispira, si considera oggetto della prestazione NON il risultato conseguente all'incarico stesso, bensì la prestazione convenuta.</w:t>
      </w:r>
    </w:p>
    <w:p w14:paraId="17184A0F" w14:textId="79712B34" w:rsidR="00E6584F" w:rsidRPr="00245F53" w:rsidRDefault="00B74E07" w:rsidP="00245F53">
      <w:pPr>
        <w:pBdr>
          <w:top w:val="nil"/>
          <w:left w:val="nil"/>
          <w:bottom w:val="nil"/>
          <w:right w:val="nil"/>
          <w:between w:val="nil"/>
        </w:pBdr>
        <w:spacing w:after="120"/>
        <w:jc w:val="both"/>
        <w:rPr>
          <w:rFonts w:ascii="Century Gothic" w:hAnsi="Century Gothic"/>
        </w:rPr>
      </w:pPr>
      <w:proofErr w:type="spellStart"/>
      <w:r>
        <w:rPr>
          <w:rFonts w:ascii="Century Gothic" w:hAnsi="Century Gothic"/>
        </w:rPr>
        <w:t>Sempi</w:t>
      </w:r>
      <w:proofErr w:type="spellEnd"/>
      <w:r w:rsidR="00E6584F" w:rsidRPr="00245F53">
        <w:rPr>
          <w:rFonts w:ascii="Century Gothic" w:hAnsi="Century Gothic"/>
        </w:rPr>
        <w:t xml:space="preserve"> si atterrà sia all'ordinaria diligenza e al rispetto delle regole statuite dalla professione nell'aspetto tecnico, sia al rispetto dei principi deontologici fissati dall'Albo di appartenenza.</w:t>
      </w:r>
    </w:p>
    <w:p w14:paraId="19DDE004" w14:textId="77777777" w:rsidR="00E6584F" w:rsidRPr="00245F53" w:rsidRDefault="00E6584F" w:rsidP="00245F53">
      <w:pPr>
        <w:pBdr>
          <w:top w:val="nil"/>
          <w:left w:val="nil"/>
          <w:bottom w:val="nil"/>
          <w:right w:val="nil"/>
          <w:between w:val="nil"/>
        </w:pBdr>
        <w:spacing w:after="120"/>
        <w:jc w:val="both"/>
        <w:rPr>
          <w:rFonts w:ascii="Century Gothic" w:hAnsi="Century Gothic"/>
        </w:rPr>
      </w:pPr>
      <w:r w:rsidRPr="00245F53">
        <w:rPr>
          <w:rFonts w:ascii="Century Gothic" w:hAnsi="Century Gothic"/>
        </w:rPr>
        <w:t>Il commercialista dichiara di essere assicurato contro i rischi di responsabilità professionale e nell' esecuzione dell'incarico potrà avvalersi, sotto sua responsabilità, di sostituti o ausiliari previsti dall'art. 2232 C.C.</w:t>
      </w:r>
    </w:p>
    <w:p w14:paraId="0BAE5881" w14:textId="05D492E1" w:rsidR="00245F53" w:rsidRDefault="00E6584F" w:rsidP="00245F53">
      <w:pPr>
        <w:pBdr>
          <w:top w:val="nil"/>
          <w:left w:val="nil"/>
          <w:bottom w:val="nil"/>
          <w:right w:val="nil"/>
          <w:between w:val="nil"/>
        </w:pBdr>
        <w:spacing w:after="120"/>
        <w:jc w:val="both"/>
        <w:rPr>
          <w:rFonts w:ascii="Century Gothic" w:hAnsi="Century Gothic"/>
        </w:rPr>
      </w:pPr>
      <w:r w:rsidRPr="00C316CD">
        <w:rPr>
          <w:rFonts w:ascii="Century Gothic" w:hAnsi="Century Gothic"/>
        </w:rPr>
        <w:t>Qualora nell'espletamento dell'incarico ricevuto, emergano problemi di particolare complessità richiedenti intervento di</w:t>
      </w:r>
      <w:r w:rsidR="00245F53" w:rsidRPr="00C316CD">
        <w:rPr>
          <w:rFonts w:ascii="Century Gothic" w:hAnsi="Century Gothic"/>
        </w:rPr>
        <w:t xml:space="preserve"> altre professionalità specialistiche</w:t>
      </w:r>
      <w:r w:rsidRPr="00C316CD">
        <w:rPr>
          <w:rFonts w:ascii="Century Gothic" w:hAnsi="Century Gothic"/>
        </w:rPr>
        <w:t xml:space="preserve"> (ad esempio avvocato</w:t>
      </w:r>
      <w:r w:rsidR="00484F9B">
        <w:rPr>
          <w:rFonts w:ascii="Century Gothic" w:hAnsi="Century Gothic"/>
        </w:rPr>
        <w:t>, consulente del lavoro</w:t>
      </w:r>
      <w:r w:rsidRPr="00C316CD">
        <w:rPr>
          <w:rFonts w:ascii="Century Gothic" w:hAnsi="Century Gothic"/>
        </w:rPr>
        <w:t xml:space="preserve">), il commercialista lo comunicherà al cliente e, </w:t>
      </w:r>
      <w:r w:rsidR="00245F53" w:rsidRPr="00C316CD">
        <w:rPr>
          <w:rFonts w:ascii="Century Gothic" w:hAnsi="Century Gothic"/>
        </w:rPr>
        <w:t xml:space="preserve">quest’ultimo sarà libero di scegliere se ricorrere alla prestazione professionale, così come suggerita, o, in caso contrario, di rivolgersi ad altre figure professionali che dovranno </w:t>
      </w:r>
      <w:r w:rsidR="00C316CD" w:rsidRPr="00C316CD">
        <w:rPr>
          <w:rFonts w:ascii="Century Gothic" w:hAnsi="Century Gothic"/>
        </w:rPr>
        <w:t xml:space="preserve">sempre </w:t>
      </w:r>
      <w:r w:rsidR="00245F53" w:rsidRPr="00C316CD">
        <w:rPr>
          <w:rFonts w:ascii="Century Gothic" w:hAnsi="Century Gothic"/>
        </w:rPr>
        <w:t xml:space="preserve">comunque coordinarsi con il commercialista designato da </w:t>
      </w:r>
      <w:proofErr w:type="spellStart"/>
      <w:r w:rsidR="00245F53" w:rsidRPr="00C316CD">
        <w:rPr>
          <w:rFonts w:ascii="Century Gothic" w:hAnsi="Century Gothic"/>
        </w:rPr>
        <w:t>Sempi</w:t>
      </w:r>
      <w:proofErr w:type="spellEnd"/>
      <w:r w:rsidR="00245F53" w:rsidRPr="00C316CD">
        <w:rPr>
          <w:rFonts w:ascii="Century Gothic" w:hAnsi="Century Gothic"/>
        </w:rPr>
        <w:t>.</w:t>
      </w:r>
    </w:p>
    <w:p w14:paraId="471385EC" w14:textId="51504458" w:rsidR="00484F9B" w:rsidRDefault="00484F9B" w:rsidP="00245F53">
      <w:pPr>
        <w:pBdr>
          <w:top w:val="nil"/>
          <w:left w:val="nil"/>
          <w:bottom w:val="nil"/>
          <w:right w:val="nil"/>
          <w:between w:val="nil"/>
        </w:pBdr>
        <w:spacing w:after="120"/>
        <w:jc w:val="both"/>
        <w:rPr>
          <w:rFonts w:ascii="Century Gothic" w:hAnsi="Century Gothic"/>
        </w:rPr>
      </w:pPr>
      <w:r>
        <w:rPr>
          <w:rFonts w:ascii="Century Gothic" w:hAnsi="Century Gothic"/>
        </w:rPr>
        <w:t xml:space="preserve">I documenti fiscali e contabili del committente saranno gestiti digitalmente sulla piattaforma di </w:t>
      </w:r>
      <w:proofErr w:type="spellStart"/>
      <w:r>
        <w:rPr>
          <w:rFonts w:ascii="Century Gothic" w:hAnsi="Century Gothic"/>
        </w:rPr>
        <w:t>Sempi</w:t>
      </w:r>
      <w:proofErr w:type="spellEnd"/>
      <w:r>
        <w:rPr>
          <w:rFonts w:ascii="Century Gothic" w:hAnsi="Century Gothic"/>
        </w:rPr>
        <w:t xml:space="preserve"> dove il committente ed il suo cliente avrà accesso illimitato. </w:t>
      </w:r>
    </w:p>
    <w:p w14:paraId="29BBEBC7" w14:textId="4320B0F8" w:rsidR="00E6584F" w:rsidRPr="00245F53" w:rsidRDefault="00E6584F" w:rsidP="00245F53">
      <w:pPr>
        <w:pBdr>
          <w:top w:val="nil"/>
          <w:left w:val="nil"/>
          <w:bottom w:val="nil"/>
          <w:right w:val="nil"/>
          <w:between w:val="nil"/>
        </w:pBdr>
        <w:spacing w:after="120"/>
        <w:jc w:val="both"/>
        <w:rPr>
          <w:rFonts w:ascii="Century Gothic" w:hAnsi="Century Gothic"/>
        </w:rPr>
      </w:pPr>
      <w:r w:rsidRPr="00245F53">
        <w:rPr>
          <w:rFonts w:ascii="Century Gothic" w:hAnsi="Century Gothic"/>
        </w:rPr>
        <w:t>Il commercialista non è tenuto ad effettuare controlli o verifiche sulla autenticità delle dichiarazioni, dei documenti e dei carteggi in genere forniti dal cliente, per individuarne irregolarità o intenti fraudolenti. Il cliente pertanto dichiara fin d'ora l'autenticità e la rispondenza al vero, nonché l'inerenza dei carteggi e documenti che fornirà, assumendone piena responsabilità. Il commercialista potrà, di volta in volta e a suo insindacabile giudizio, richiedere conferma scritta in tale senso al cliente e, in caso di rifiuto, potrà rinunciare all'incarico per giusta causa, art</w:t>
      </w:r>
      <w:r w:rsidR="00440E16">
        <w:rPr>
          <w:rFonts w:ascii="Century Gothic" w:hAnsi="Century Gothic"/>
        </w:rPr>
        <w:t>. 2337 C.C. Ai sensi delle norm</w:t>
      </w:r>
      <w:r w:rsidRPr="00245F53">
        <w:rPr>
          <w:rFonts w:ascii="Century Gothic" w:hAnsi="Century Gothic"/>
        </w:rPr>
        <w:t>ative antiriciclaggio il commercialista identificherà ogni singolo cliente come previsto dalle vigenti normative segnalando le eventuali operazioni sospette.</w:t>
      </w:r>
    </w:p>
    <w:p w14:paraId="263C0CC7" w14:textId="1F771E88"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3 – OBBLIGHI DEL COMMITTENTE</w:t>
      </w:r>
    </w:p>
    <w:p w14:paraId="68C2E31E" w14:textId="0CCD2440"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Parte committente designa quale proprio referente per ogni attività o questione inerente alla esecuzione della consulenza</w:t>
      </w:r>
      <w:r w:rsidRPr="004B21C4">
        <w:rPr>
          <w:rFonts w:ascii="Century Gothic" w:hAnsi="Century Gothic"/>
          <w:b/>
          <w:color w:val="000000"/>
        </w:rPr>
        <w:t xml:space="preserve"> </w:t>
      </w:r>
      <w:r w:rsidRPr="004B21C4">
        <w:rPr>
          <w:rFonts w:ascii="Century Gothic" w:hAnsi="Century Gothic"/>
          <w:color w:val="000000"/>
        </w:rPr>
        <w:t xml:space="preserve">il </w:t>
      </w:r>
      <w:proofErr w:type="spellStart"/>
      <w:r w:rsidRPr="003969AB">
        <w:rPr>
          <w:rFonts w:ascii="Century Gothic" w:hAnsi="Century Gothic"/>
          <w:color w:val="000000"/>
        </w:rPr>
        <w:t>Sig</w:t>
      </w:r>
      <w:proofErr w:type="spellEnd"/>
      <w:r w:rsidR="00B74E07">
        <w:rPr>
          <w:rFonts w:ascii="Century Gothic" w:hAnsi="Century Gothic"/>
          <w:color w:val="000000"/>
        </w:rPr>
        <w:t>/</w:t>
      </w:r>
      <w:proofErr w:type="spellStart"/>
      <w:proofErr w:type="gramStart"/>
      <w:r w:rsidR="00B74E07">
        <w:rPr>
          <w:rFonts w:ascii="Century Gothic" w:hAnsi="Century Gothic"/>
          <w:color w:val="000000"/>
        </w:rPr>
        <w:t>sign</w:t>
      </w:r>
      <w:proofErr w:type="spellEnd"/>
      <w:r w:rsidR="00B74E07">
        <w:rPr>
          <w:rFonts w:ascii="Century Gothic" w:hAnsi="Century Gothic"/>
          <w:color w:val="000000"/>
        </w:rPr>
        <w:t xml:space="preserve"> </w:t>
      </w:r>
      <w:r w:rsidRPr="003969AB">
        <w:rPr>
          <w:rFonts w:ascii="Century Gothic" w:hAnsi="Century Gothic"/>
          <w:color w:val="000000"/>
        </w:rPr>
        <w:t xml:space="preserve"> </w:t>
      </w:r>
      <w:r w:rsidR="00B74E07">
        <w:rPr>
          <w:rFonts w:ascii="Century Gothic" w:hAnsi="Century Gothic"/>
          <w:color w:val="000000"/>
        </w:rPr>
        <w:t>…</w:t>
      </w:r>
      <w:proofErr w:type="gramEnd"/>
      <w:r w:rsidR="00B74E07">
        <w:rPr>
          <w:rFonts w:ascii="Century Gothic" w:hAnsi="Century Gothic"/>
          <w:color w:val="000000"/>
        </w:rPr>
        <w:t>………….</w:t>
      </w:r>
      <w:r w:rsidR="003969AB">
        <w:rPr>
          <w:rFonts w:ascii="Century Gothic" w:hAnsi="Century Gothic"/>
          <w:color w:val="000000"/>
        </w:rPr>
        <w:t>.</w:t>
      </w:r>
    </w:p>
    <w:p w14:paraId="178FD1EA" w14:textId="34F46758" w:rsidR="00250F99"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Sarà specifico obbligo della Azienda-Parte committente di fornire tempestivamente ed aggiornati i propri dati/report contabili e giuridico-finanziari alla SEMPI, con particolare riferimento ai dati relativi alla fatturazione.</w:t>
      </w:r>
    </w:p>
    <w:p w14:paraId="1F2D685F" w14:textId="37B6E9E1" w:rsidR="00B74E07" w:rsidRDefault="00F9334E" w:rsidP="00813ABE">
      <w:pPr>
        <w:pBdr>
          <w:top w:val="nil"/>
          <w:left w:val="nil"/>
          <w:bottom w:val="nil"/>
          <w:right w:val="nil"/>
          <w:between w:val="nil"/>
        </w:pBdr>
        <w:spacing w:after="120"/>
        <w:rPr>
          <w:rFonts w:ascii="Century Gothic" w:hAnsi="Century Gothic"/>
          <w:color w:val="000000"/>
        </w:rPr>
      </w:pPr>
      <w:r>
        <w:rPr>
          <w:rFonts w:ascii="Century Gothic" w:hAnsi="Century Gothic"/>
          <w:color w:val="000000"/>
        </w:rPr>
        <w:t xml:space="preserve">I documenti dovranno essere messi a disposizione di SEMPI entro e non oltre il </w:t>
      </w:r>
      <w:r w:rsidRPr="00484F9B">
        <w:rPr>
          <w:rFonts w:ascii="Century Gothic" w:hAnsi="Century Gothic"/>
          <w:b/>
          <w:bCs/>
          <w:color w:val="000000"/>
          <w:u w:val="single"/>
        </w:rPr>
        <w:t>5 di ogni mese</w:t>
      </w:r>
      <w:r>
        <w:rPr>
          <w:rFonts w:ascii="Century Gothic" w:hAnsi="Century Gothic"/>
          <w:color w:val="000000"/>
        </w:rPr>
        <w:t xml:space="preserve"> per le aziende cliente proprio in contabilità semplificata per le quali SEMPI si impegna a consegnare i dati informativi entro il giorno </w:t>
      </w:r>
      <w:r w:rsidRPr="00484F9B">
        <w:rPr>
          <w:rFonts w:ascii="Century Gothic" w:hAnsi="Century Gothic"/>
          <w:b/>
          <w:bCs/>
          <w:color w:val="000000"/>
          <w:u w:val="single"/>
        </w:rPr>
        <w:t>10 di ogni mese</w:t>
      </w:r>
      <w:r>
        <w:rPr>
          <w:rFonts w:ascii="Century Gothic" w:hAnsi="Century Gothic"/>
          <w:color w:val="000000"/>
        </w:rPr>
        <w:t>, per quanto riguarda le aziende cliente proprio in contabilità ordinaria ogni lunedì. SEMPI si impegna a consegnare i dati informativi il venerdì di ogni settimana. La mancata predisposizione della documentazione esonera SEMPI da ogni ritardo e mal funzionamento del sistema.</w:t>
      </w:r>
    </w:p>
    <w:p w14:paraId="7F3725F1" w14:textId="16842DF8" w:rsidR="00F9334E" w:rsidRPr="004B21C4" w:rsidRDefault="00F9334E" w:rsidP="00813ABE">
      <w:pPr>
        <w:pBdr>
          <w:top w:val="nil"/>
          <w:left w:val="nil"/>
          <w:bottom w:val="nil"/>
          <w:right w:val="nil"/>
          <w:between w:val="nil"/>
        </w:pBdr>
        <w:spacing w:after="120"/>
        <w:rPr>
          <w:rFonts w:ascii="Century Gothic" w:hAnsi="Century Gothic"/>
          <w:color w:val="000000"/>
        </w:rPr>
      </w:pPr>
      <w:r>
        <w:rPr>
          <w:rFonts w:ascii="Century Gothic" w:hAnsi="Century Gothic"/>
          <w:color w:val="000000"/>
        </w:rPr>
        <w:t>La documentazione relativa al presente contratto (modalità di consegna, tipo di documenti) saranno concordat</w:t>
      </w:r>
      <w:r w:rsidR="00B071F3">
        <w:rPr>
          <w:rFonts w:ascii="Century Gothic" w:hAnsi="Century Gothic"/>
          <w:color w:val="000000"/>
        </w:rPr>
        <w:t>a unitamente all’</w:t>
      </w:r>
      <w:r w:rsidR="00B071F3" w:rsidRPr="00B071F3">
        <w:rPr>
          <w:rFonts w:ascii="Century Gothic" w:hAnsi="Century Gothic"/>
          <w:b/>
          <w:bCs/>
          <w:color w:val="000000"/>
          <w:u w:val="single"/>
        </w:rPr>
        <w:t>ALLEGATO A.</w:t>
      </w:r>
    </w:p>
    <w:p w14:paraId="0374B396"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Parte committente, si impegna a rispettare le direttive impartite dal Responsabile tecnico dei servizi di consulenza.</w:t>
      </w:r>
    </w:p>
    <w:p w14:paraId="1AB4082D" w14:textId="7AB18B27"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4 - TEMPI E DURATA DELL'ESECUZIONE DELLA CONSULENZA</w:t>
      </w:r>
    </w:p>
    <w:p w14:paraId="07AA58B4" w14:textId="67C3F55F" w:rsidR="00250F99" w:rsidRPr="004B21C4" w:rsidRDefault="00250F99" w:rsidP="00813ABE">
      <w:pPr>
        <w:pBdr>
          <w:top w:val="nil"/>
          <w:left w:val="nil"/>
          <w:bottom w:val="nil"/>
          <w:right w:val="nil"/>
          <w:between w:val="nil"/>
        </w:pBdr>
        <w:rPr>
          <w:rFonts w:ascii="Century Gothic" w:hAnsi="Century Gothic"/>
          <w:color w:val="000000"/>
        </w:rPr>
      </w:pPr>
      <w:r w:rsidRPr="004B21C4">
        <w:rPr>
          <w:rFonts w:ascii="Century Gothic" w:hAnsi="Century Gothic"/>
          <w:color w:val="000000"/>
        </w:rPr>
        <w:t xml:space="preserve">Il presente accordo ha la validità di un (1) anno e si intenderà rinnovato di anno in anno qualora una delle parti non comunichi all’altra la propria volontà di recedere a mezzo raccomandata o PEC almeno due </w:t>
      </w:r>
      <w:r w:rsidRPr="004B21C4">
        <w:rPr>
          <w:rFonts w:ascii="Century Gothic" w:hAnsi="Century Gothic"/>
        </w:rPr>
        <w:t>(</w:t>
      </w:r>
      <w:r w:rsidR="00F9334E">
        <w:rPr>
          <w:rFonts w:ascii="Century Gothic" w:hAnsi="Century Gothic"/>
        </w:rPr>
        <w:t>3</w:t>
      </w:r>
      <w:r w:rsidRPr="004B21C4">
        <w:rPr>
          <w:rFonts w:ascii="Century Gothic" w:hAnsi="Century Gothic"/>
        </w:rPr>
        <w:t>)</w:t>
      </w:r>
      <w:r w:rsidRPr="004B21C4">
        <w:rPr>
          <w:rFonts w:ascii="Century Gothic" w:hAnsi="Century Gothic"/>
          <w:color w:val="C00000"/>
        </w:rPr>
        <w:t xml:space="preserve"> </w:t>
      </w:r>
      <w:r w:rsidRPr="004B21C4">
        <w:rPr>
          <w:rFonts w:ascii="Century Gothic" w:hAnsi="Century Gothic"/>
          <w:color w:val="000000"/>
        </w:rPr>
        <w:t>mesi prima della scadenza.</w:t>
      </w:r>
    </w:p>
    <w:p w14:paraId="4C32A62E" w14:textId="6F30AC4C"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lastRenderedPageBreak/>
        <w:t>ARTICOLO 5 – CORRISPETTIVO E MODALITÀ DI PAGAMENTO</w:t>
      </w:r>
    </w:p>
    <w:p w14:paraId="4E1E21AE" w14:textId="6F2CD8C8" w:rsidR="00250F99" w:rsidRPr="004B21C4" w:rsidRDefault="00250F99" w:rsidP="00813ABE">
      <w:pPr>
        <w:pBdr>
          <w:top w:val="nil"/>
          <w:left w:val="nil"/>
          <w:bottom w:val="nil"/>
          <w:right w:val="nil"/>
          <w:between w:val="nil"/>
        </w:pBdr>
        <w:rPr>
          <w:rFonts w:ascii="Century Gothic" w:hAnsi="Century Gothic"/>
        </w:rPr>
      </w:pPr>
      <w:r w:rsidRPr="004B21C4">
        <w:rPr>
          <w:rFonts w:ascii="Century Gothic" w:hAnsi="Century Gothic"/>
          <w:b/>
        </w:rPr>
        <w:t>Parte committente</w:t>
      </w:r>
      <w:r w:rsidRPr="004B21C4">
        <w:rPr>
          <w:rFonts w:ascii="Century Gothic" w:hAnsi="Century Gothic"/>
        </w:rPr>
        <w:t xml:space="preserve"> si impegna a versare alla </w:t>
      </w:r>
      <w:r w:rsidRPr="004B21C4">
        <w:rPr>
          <w:rFonts w:ascii="Century Gothic" w:hAnsi="Century Gothic"/>
          <w:b/>
        </w:rPr>
        <w:t>SEMPI</w:t>
      </w:r>
      <w:r w:rsidRPr="004B21C4">
        <w:rPr>
          <w:rFonts w:ascii="Century Gothic" w:hAnsi="Century Gothic"/>
        </w:rPr>
        <w:t xml:space="preserve">, a titolo di corrispettivo, per l'esecuzione dei servizi </w:t>
      </w:r>
      <w:r w:rsidR="003969AB">
        <w:rPr>
          <w:rFonts w:ascii="Century Gothic" w:hAnsi="Century Gothic"/>
        </w:rPr>
        <w:t>in</w:t>
      </w:r>
      <w:r w:rsidRPr="004B21C4">
        <w:rPr>
          <w:rFonts w:ascii="Century Gothic" w:hAnsi="Century Gothic"/>
        </w:rPr>
        <w:t xml:space="preserve"> oggetto del presente contratto e descritta compiutamente nell’art. 1, la somma mensile </w:t>
      </w:r>
      <w:r w:rsidR="00F9334E">
        <w:rPr>
          <w:rFonts w:ascii="Century Gothic" w:hAnsi="Century Gothic"/>
        </w:rPr>
        <w:t xml:space="preserve">come da </w:t>
      </w:r>
      <w:r w:rsidR="00F9334E" w:rsidRPr="00F9334E">
        <w:rPr>
          <w:rFonts w:ascii="Century Gothic" w:hAnsi="Century Gothic"/>
          <w:b/>
          <w:bCs/>
          <w:u w:val="single"/>
        </w:rPr>
        <w:t>allegato A</w:t>
      </w:r>
      <w:r w:rsidR="007066BC" w:rsidRPr="003969AB">
        <w:rPr>
          <w:rFonts w:ascii="Century Gothic" w:hAnsi="Century Gothic"/>
          <w:b/>
          <w:bCs/>
        </w:rPr>
        <w:t xml:space="preserve"> </w:t>
      </w:r>
      <w:r w:rsidRPr="004B21C4">
        <w:rPr>
          <w:rFonts w:ascii="Century Gothic" w:hAnsi="Century Gothic"/>
        </w:rPr>
        <w:t xml:space="preserve">da versarsi entro il </w:t>
      </w:r>
      <w:r w:rsidRPr="00484F9B">
        <w:rPr>
          <w:rFonts w:ascii="Century Gothic" w:hAnsi="Century Gothic"/>
          <w:b/>
          <w:bCs/>
          <w:u w:val="single"/>
        </w:rPr>
        <w:t>5 di ogni mese</w:t>
      </w:r>
      <w:r w:rsidRPr="004B21C4">
        <w:rPr>
          <w:rFonts w:ascii="Century Gothic" w:hAnsi="Century Gothic"/>
        </w:rPr>
        <w:t xml:space="preserve"> </w:t>
      </w:r>
      <w:r w:rsidR="0073603C">
        <w:rPr>
          <w:rFonts w:ascii="Century Gothic" w:hAnsi="Century Gothic"/>
        </w:rPr>
        <w:t xml:space="preserve">come abbonamento </w:t>
      </w:r>
      <w:r w:rsidRPr="004B21C4">
        <w:rPr>
          <w:rFonts w:ascii="Century Gothic" w:hAnsi="Century Gothic"/>
        </w:rPr>
        <w:t>e così per tutta la durata del contratto. L’importo anzidetto è da intendersi compressivo di ogni e qualsivoglia servizio incluso nel contratto.</w:t>
      </w:r>
    </w:p>
    <w:p w14:paraId="74FEEA6C" w14:textId="52C00268" w:rsidR="00250F99" w:rsidRPr="004B21C4" w:rsidRDefault="00250F99" w:rsidP="00813ABE">
      <w:pPr>
        <w:pBdr>
          <w:top w:val="nil"/>
          <w:left w:val="nil"/>
          <w:bottom w:val="nil"/>
          <w:right w:val="nil"/>
          <w:between w:val="nil"/>
        </w:pBdr>
        <w:rPr>
          <w:rFonts w:ascii="Century Gothic" w:hAnsi="Century Gothic"/>
        </w:rPr>
      </w:pPr>
      <w:r w:rsidRPr="00307DC4">
        <w:rPr>
          <w:rFonts w:ascii="Century Gothic" w:hAnsi="Century Gothic"/>
        </w:rPr>
        <w:t>Sarà invece riconosciuta a parte, alla SEMPI il rimborso spese per le eventuali trasferte</w:t>
      </w:r>
      <w:r w:rsidR="00440E16" w:rsidRPr="00307DC4">
        <w:rPr>
          <w:rFonts w:ascii="Century Gothic" w:hAnsi="Century Gothic"/>
        </w:rPr>
        <w:t xml:space="preserve"> effettuate per lo svolgimento del presente incarico</w:t>
      </w:r>
      <w:r w:rsidRPr="00307DC4">
        <w:rPr>
          <w:rFonts w:ascii="Century Gothic" w:hAnsi="Century Gothic"/>
        </w:rPr>
        <w:t>.</w:t>
      </w:r>
    </w:p>
    <w:p w14:paraId="6CD8FB9B" w14:textId="169CDF83"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 xml:space="preserve">ARTICOLO 6 – RISERVATEZZA </w:t>
      </w:r>
    </w:p>
    <w:p w14:paraId="5B3966D0" w14:textId="23EAF2B0" w:rsidR="00250F99" w:rsidRPr="004B21C4" w:rsidRDefault="00250F99" w:rsidP="00440E16">
      <w:pPr>
        <w:pBdr>
          <w:top w:val="nil"/>
          <w:left w:val="nil"/>
          <w:bottom w:val="nil"/>
          <w:right w:val="nil"/>
          <w:between w:val="nil"/>
        </w:pBdr>
        <w:spacing w:after="120"/>
        <w:jc w:val="both"/>
        <w:rPr>
          <w:rFonts w:ascii="Century Gothic" w:hAnsi="Century Gothic"/>
          <w:color w:val="000000"/>
        </w:rPr>
      </w:pPr>
      <w:r w:rsidRPr="004B21C4">
        <w:rPr>
          <w:rFonts w:ascii="Century Gothic" w:hAnsi="Century Gothic"/>
          <w:b/>
          <w:color w:val="000000"/>
        </w:rPr>
        <w:t>SEMPI</w:t>
      </w:r>
      <w:r w:rsidRPr="004B21C4">
        <w:rPr>
          <w:rFonts w:ascii="Century Gothic" w:hAnsi="Century Gothic"/>
          <w:color w:val="000000"/>
        </w:rPr>
        <w:t>, nella persona del Responsabile tecnico, nel periodo di vigenza del contratto, è tenuta ad osservare la m</w:t>
      </w:r>
      <w:r w:rsidR="00440E16">
        <w:rPr>
          <w:rFonts w:ascii="Century Gothic" w:hAnsi="Century Gothic"/>
          <w:color w:val="000000"/>
        </w:rPr>
        <w:t xml:space="preserve">assima </w:t>
      </w:r>
      <w:r w:rsidR="00ED5ED0">
        <w:rPr>
          <w:rFonts w:ascii="Century Gothic" w:hAnsi="Century Gothic"/>
          <w:color w:val="000000"/>
        </w:rPr>
        <w:t xml:space="preserve">riservatezza </w:t>
      </w:r>
      <w:r w:rsidR="00ED5ED0" w:rsidRPr="004B21C4">
        <w:rPr>
          <w:rFonts w:ascii="Century Gothic" w:hAnsi="Century Gothic"/>
          <w:color w:val="000000"/>
        </w:rPr>
        <w:t>nei</w:t>
      </w:r>
      <w:r w:rsidRPr="004B21C4">
        <w:rPr>
          <w:rFonts w:ascii="Century Gothic" w:hAnsi="Century Gothic"/>
          <w:color w:val="000000"/>
        </w:rPr>
        <w:t xml:space="preserve"> confronti di qualsiasi persona non coinvolta nell'attività di consulenza oggetto del presente contratto, per quant</w:t>
      </w:r>
      <w:r w:rsidR="00440E16">
        <w:rPr>
          <w:rFonts w:ascii="Century Gothic" w:hAnsi="Century Gothic"/>
          <w:color w:val="000000"/>
        </w:rPr>
        <w:t xml:space="preserve">o riguarda fatti, informazioni </w:t>
      </w:r>
      <w:r w:rsidRPr="004B21C4">
        <w:rPr>
          <w:rFonts w:ascii="Century Gothic" w:hAnsi="Century Gothic"/>
          <w:color w:val="000000"/>
        </w:rPr>
        <w:t xml:space="preserve">e documenti, di cui fosse venuta a conoscenza o che le fossero comunicati da </w:t>
      </w:r>
      <w:r w:rsidRPr="004B21C4">
        <w:rPr>
          <w:rFonts w:ascii="Century Gothic" w:hAnsi="Century Gothic"/>
          <w:b/>
          <w:color w:val="000000"/>
        </w:rPr>
        <w:t>Parte committente</w:t>
      </w:r>
      <w:r w:rsidRPr="004B21C4">
        <w:rPr>
          <w:rFonts w:ascii="Century Gothic" w:hAnsi="Century Gothic"/>
          <w:color w:val="000000"/>
        </w:rPr>
        <w:t xml:space="preserve"> in virtù del presente contratto.</w:t>
      </w:r>
    </w:p>
    <w:p w14:paraId="442A1CFE" w14:textId="6DB5E862" w:rsidR="00250F99" w:rsidRPr="004B21C4" w:rsidRDefault="00250F99" w:rsidP="00440E16">
      <w:pPr>
        <w:pBdr>
          <w:top w:val="nil"/>
          <w:left w:val="nil"/>
          <w:bottom w:val="nil"/>
          <w:right w:val="nil"/>
          <w:between w:val="nil"/>
        </w:pBdr>
        <w:spacing w:after="120"/>
        <w:jc w:val="both"/>
        <w:rPr>
          <w:rFonts w:ascii="Century Gothic" w:hAnsi="Century Gothic"/>
          <w:color w:val="000000"/>
        </w:rPr>
      </w:pPr>
      <w:r w:rsidRPr="004B21C4">
        <w:rPr>
          <w:rFonts w:ascii="Century Gothic" w:hAnsi="Century Gothic"/>
          <w:b/>
          <w:color w:val="000000"/>
        </w:rPr>
        <w:t>Parte committente</w:t>
      </w:r>
      <w:r w:rsidRPr="004B21C4">
        <w:rPr>
          <w:rFonts w:ascii="Century Gothic" w:hAnsi="Century Gothic"/>
          <w:color w:val="000000"/>
        </w:rPr>
        <w:t xml:space="preserve">, analogamente, è tenuta ad osservare la massima riservatezza nei confronti di qualsiasi persona non coinvolta nell'attività di consulenza oggetto del presente contratto, per quanto riguarda </w:t>
      </w:r>
      <w:r w:rsidR="00440E16">
        <w:rPr>
          <w:rFonts w:ascii="Century Gothic" w:hAnsi="Century Gothic"/>
          <w:color w:val="000000"/>
        </w:rPr>
        <w:t xml:space="preserve">fatti, informazioni </w:t>
      </w:r>
      <w:r w:rsidRPr="004B21C4">
        <w:rPr>
          <w:rFonts w:ascii="Century Gothic" w:hAnsi="Century Gothic"/>
          <w:color w:val="000000"/>
        </w:rPr>
        <w:t>e documenti, di cui fosse venuta a conoscenza o che le fossero comunicati dallo stesso Responsabile tecnico, o dai suoi collaboratori, in virtù del presente contratto, e che non costituiscano l'oggetto del contratto stesso.</w:t>
      </w:r>
    </w:p>
    <w:p w14:paraId="0B3EC5C1" w14:textId="7F67E2E6"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7 – UTILIZZAZIONE, PUBBLICAZIONE DEI RISULTATI</w:t>
      </w:r>
    </w:p>
    <w:p w14:paraId="02352E92" w14:textId="77777777" w:rsidR="00250F99" w:rsidRPr="004B21C4" w:rsidRDefault="00250F99" w:rsidP="00440E16">
      <w:pPr>
        <w:pBdr>
          <w:top w:val="nil"/>
          <w:left w:val="nil"/>
          <w:bottom w:val="nil"/>
          <w:right w:val="nil"/>
          <w:between w:val="nil"/>
        </w:pBdr>
        <w:spacing w:after="120"/>
        <w:jc w:val="both"/>
        <w:rPr>
          <w:rFonts w:ascii="Century Gothic" w:hAnsi="Century Gothic"/>
          <w:color w:val="000000"/>
        </w:rPr>
      </w:pPr>
      <w:r w:rsidRPr="004B21C4">
        <w:rPr>
          <w:rFonts w:ascii="Century Gothic" w:hAnsi="Century Gothic"/>
          <w:b/>
          <w:color w:val="000000"/>
        </w:rPr>
        <w:t>Parte committente</w:t>
      </w:r>
      <w:r w:rsidRPr="004B21C4">
        <w:rPr>
          <w:rFonts w:ascii="Century Gothic" w:hAnsi="Century Gothic"/>
          <w:color w:val="000000"/>
        </w:rPr>
        <w:t xml:space="preserve"> potrà liberamente utilizzare le relazioni e/o i risultati derivanti dall'attività oggetto del presente contratto, fermo restando che, salvo specifici accordi scritti tra le parti, è escluso l'utilizzo del nome della </w:t>
      </w:r>
      <w:r w:rsidRPr="004B21C4">
        <w:rPr>
          <w:rFonts w:ascii="Century Gothic" w:hAnsi="Century Gothic"/>
          <w:b/>
          <w:color w:val="000000"/>
        </w:rPr>
        <w:t>SEMPI</w:t>
      </w:r>
      <w:r w:rsidRPr="004B21C4">
        <w:rPr>
          <w:rFonts w:ascii="Century Gothic" w:hAnsi="Century Gothic"/>
          <w:color w:val="000000"/>
        </w:rPr>
        <w:t xml:space="preserve"> per scopi pubblicitari. </w:t>
      </w:r>
    </w:p>
    <w:p w14:paraId="4D484605" w14:textId="77777777" w:rsidR="00250F99" w:rsidRPr="004B21C4" w:rsidRDefault="00250F99" w:rsidP="00440E16">
      <w:pPr>
        <w:pBdr>
          <w:top w:val="nil"/>
          <w:left w:val="nil"/>
          <w:bottom w:val="nil"/>
          <w:right w:val="nil"/>
          <w:between w:val="nil"/>
        </w:pBdr>
        <w:spacing w:after="120"/>
        <w:jc w:val="both"/>
        <w:rPr>
          <w:rFonts w:ascii="Century Gothic" w:hAnsi="Century Gothic"/>
          <w:b/>
          <w:color w:val="000000"/>
        </w:rPr>
      </w:pPr>
      <w:r w:rsidRPr="004B21C4">
        <w:rPr>
          <w:rFonts w:ascii="Century Gothic" w:hAnsi="Century Gothic"/>
          <w:b/>
          <w:color w:val="000000"/>
        </w:rPr>
        <w:t>SEMPI</w:t>
      </w:r>
      <w:r w:rsidRPr="004B21C4">
        <w:rPr>
          <w:rFonts w:ascii="Century Gothic" w:hAnsi="Century Gothic"/>
          <w:color w:val="000000"/>
        </w:rPr>
        <w:t xml:space="preserve">, nella persona del Responsabile tecnico, potrà liberamente e gratuitamente utilizzare, ma solo per proprio uso interno, detti risultati. Essa non potrà farne, in tutto o in parte oggetto di pubblicazione senza la preventiva autorizzazione scritta di </w:t>
      </w:r>
      <w:r w:rsidRPr="004B21C4">
        <w:rPr>
          <w:rFonts w:ascii="Century Gothic" w:hAnsi="Century Gothic"/>
          <w:b/>
          <w:color w:val="000000"/>
        </w:rPr>
        <w:t xml:space="preserve">Parte committente. </w:t>
      </w:r>
    </w:p>
    <w:p w14:paraId="68B30362" w14:textId="77777777" w:rsidR="00250F99" w:rsidRPr="004B21C4" w:rsidRDefault="00250F99" w:rsidP="00440E16">
      <w:pPr>
        <w:pBdr>
          <w:top w:val="nil"/>
          <w:left w:val="nil"/>
          <w:bottom w:val="nil"/>
          <w:right w:val="nil"/>
          <w:between w:val="nil"/>
        </w:pBdr>
        <w:spacing w:after="120"/>
        <w:jc w:val="both"/>
        <w:rPr>
          <w:rFonts w:ascii="Century Gothic" w:hAnsi="Century Gothic"/>
        </w:rPr>
      </w:pPr>
      <w:r w:rsidRPr="004B21C4">
        <w:rPr>
          <w:rFonts w:ascii="Century Gothic" w:hAnsi="Century Gothic"/>
        </w:rPr>
        <w:t xml:space="preserve">Resta inteso tra le Parti che l’anzidetta preventiva autorizzazione non potrà essere irragionevolmente negata e sarà legata a strette considerazioni sulla </w:t>
      </w:r>
      <w:proofErr w:type="spellStart"/>
      <w:r w:rsidRPr="004B21C4">
        <w:rPr>
          <w:rFonts w:ascii="Century Gothic" w:hAnsi="Century Gothic"/>
        </w:rPr>
        <w:t>tutelabilità</w:t>
      </w:r>
      <w:proofErr w:type="spellEnd"/>
      <w:r w:rsidRPr="004B21C4">
        <w:rPr>
          <w:rFonts w:ascii="Century Gothic" w:hAnsi="Century Gothic"/>
        </w:rPr>
        <w:t xml:space="preserve"> e sfruttamento della proprietà intellettuale e allo sviluppo industriale di detti risultati.</w:t>
      </w:r>
    </w:p>
    <w:p w14:paraId="3695C814" w14:textId="77777777" w:rsidR="00250F99" w:rsidRPr="004B21C4" w:rsidRDefault="00250F99" w:rsidP="00440E16">
      <w:pPr>
        <w:pBdr>
          <w:top w:val="nil"/>
          <w:left w:val="nil"/>
          <w:bottom w:val="nil"/>
          <w:right w:val="nil"/>
          <w:between w:val="nil"/>
        </w:pBdr>
        <w:spacing w:after="120"/>
        <w:jc w:val="both"/>
        <w:rPr>
          <w:rFonts w:ascii="Century Gothic" w:hAnsi="Century Gothic"/>
          <w:color w:val="000000"/>
        </w:rPr>
      </w:pPr>
      <w:r w:rsidRPr="004B21C4">
        <w:rPr>
          <w:rFonts w:ascii="Century Gothic" w:hAnsi="Century Gothic"/>
          <w:b/>
          <w:color w:val="000000"/>
        </w:rPr>
        <w:t xml:space="preserve">SEMPI, </w:t>
      </w:r>
      <w:r w:rsidRPr="004B21C4">
        <w:rPr>
          <w:rFonts w:ascii="Century Gothic" w:hAnsi="Century Gothic"/>
          <w:color w:val="000000"/>
        </w:rPr>
        <w:t xml:space="preserve">non garantisce il raggiungimento di nessun risultato economico e finanziario da parte della </w:t>
      </w:r>
      <w:r w:rsidRPr="004B21C4">
        <w:rPr>
          <w:rFonts w:ascii="Century Gothic" w:hAnsi="Century Gothic"/>
          <w:b/>
          <w:color w:val="000000"/>
        </w:rPr>
        <w:t xml:space="preserve">Società committente, </w:t>
      </w:r>
      <w:r w:rsidRPr="004B21C4">
        <w:rPr>
          <w:rFonts w:ascii="Century Gothic" w:hAnsi="Century Gothic"/>
          <w:color w:val="000000"/>
        </w:rPr>
        <w:t xml:space="preserve">in quanto questi dipenderanno dalle capacità di </w:t>
      </w:r>
      <w:r w:rsidRPr="004B21C4">
        <w:rPr>
          <w:rFonts w:ascii="Century Gothic" w:hAnsi="Century Gothic"/>
          <w:b/>
          <w:color w:val="000000"/>
        </w:rPr>
        <w:t xml:space="preserve">Parte committente, </w:t>
      </w:r>
      <w:r w:rsidRPr="004B21C4">
        <w:rPr>
          <w:rFonts w:ascii="Century Gothic" w:hAnsi="Century Gothic"/>
          <w:color w:val="000000"/>
        </w:rPr>
        <w:t xml:space="preserve">di attuare i consigli e gli strumenti forniti da </w:t>
      </w:r>
      <w:r w:rsidRPr="004B21C4">
        <w:rPr>
          <w:rFonts w:ascii="Century Gothic" w:hAnsi="Century Gothic"/>
          <w:b/>
          <w:color w:val="000000"/>
        </w:rPr>
        <w:t>SEMPI.</w:t>
      </w:r>
    </w:p>
    <w:p w14:paraId="7192C2C1" w14:textId="78DC7AC6"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8 - TRATTAMENTO DEI DATI PERSONALI</w:t>
      </w:r>
    </w:p>
    <w:p w14:paraId="26466113" w14:textId="335273B6" w:rsidR="00250F99" w:rsidRPr="003969AB" w:rsidRDefault="00250F99" w:rsidP="00813ABE">
      <w:pPr>
        <w:pBdr>
          <w:top w:val="nil"/>
          <w:left w:val="nil"/>
          <w:bottom w:val="nil"/>
          <w:right w:val="nil"/>
          <w:between w:val="nil"/>
        </w:pBdr>
        <w:spacing w:after="120"/>
        <w:rPr>
          <w:rFonts w:ascii="Century Gothic" w:hAnsi="Century Gothic"/>
          <w:color w:val="000000" w:themeColor="text1"/>
        </w:rPr>
      </w:pPr>
      <w:r w:rsidRPr="004B21C4">
        <w:rPr>
          <w:rFonts w:ascii="Century Gothic" w:hAnsi="Century Gothic"/>
          <w:b/>
          <w:color w:val="000000"/>
        </w:rPr>
        <w:t>SEMPI</w:t>
      </w:r>
      <w:r w:rsidRPr="004B21C4">
        <w:rPr>
          <w:rFonts w:ascii="Century Gothic" w:hAnsi="Century Gothic"/>
          <w:color w:val="000000"/>
        </w:rPr>
        <w:t xml:space="preserve"> </w:t>
      </w:r>
      <w:r w:rsidRPr="003969AB">
        <w:rPr>
          <w:rFonts w:ascii="Century Gothic" w:hAnsi="Century Gothic"/>
          <w:color w:val="000000" w:themeColor="text1"/>
        </w:rPr>
        <w:t>tratta i dati personali provenienti da Parte Committente unicamente per le finalità connesse all'esecuzione del presente contratto nel rispetto di quanto previsto dal GDPR - Regolamento europeo generale sulla protezione dei dati personali, n. 679/2016, dal d.lgs. n. 196/2003 e delle altre leggi dello Stato in materia di trattamento dei dati applicabili.</w:t>
      </w:r>
    </w:p>
    <w:p w14:paraId="3DA7FEE1" w14:textId="64E301C9" w:rsidR="00250F99" w:rsidRPr="004B21C4" w:rsidRDefault="00813ABE" w:rsidP="00813ABE">
      <w:pPr>
        <w:pStyle w:val="Titolo1"/>
        <w:rPr>
          <w:rFonts w:ascii="Century Gothic" w:hAnsi="Century Gothic"/>
          <w:color w:val="000000"/>
          <w:sz w:val="20"/>
          <w:szCs w:val="20"/>
          <w:u w:val="single"/>
        </w:rPr>
      </w:pPr>
      <w:r w:rsidRPr="004B21C4">
        <w:rPr>
          <w:rFonts w:ascii="Century Gothic" w:hAnsi="Century Gothic"/>
          <w:b/>
          <w:color w:val="000000"/>
          <w:sz w:val="20"/>
          <w:szCs w:val="20"/>
          <w:u w:val="single"/>
        </w:rPr>
        <w:t>ARTICOLO 9 - CONTROVERSIE</w:t>
      </w:r>
    </w:p>
    <w:p w14:paraId="70E9DA32"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bookmarkStart w:id="0" w:name="_gjdgxs" w:colFirst="0" w:colLast="0"/>
      <w:bookmarkEnd w:id="0"/>
      <w:r w:rsidRPr="004B21C4">
        <w:rPr>
          <w:rFonts w:ascii="Century Gothic" w:hAnsi="Century Gothic"/>
          <w:color w:val="000000"/>
        </w:rPr>
        <w:t>Per ogni controversia che dovesse sorgere in relazione all’esecuzione del presente contratto sarà competente il foro di Torino.</w:t>
      </w:r>
    </w:p>
    <w:p w14:paraId="70A38E53"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Luogo e data _____________________</w:t>
      </w:r>
    </w:p>
    <w:p w14:paraId="4D97E875" w14:textId="77777777" w:rsidR="00250F99" w:rsidRPr="004B21C4" w:rsidRDefault="00250F99" w:rsidP="00813ABE">
      <w:pPr>
        <w:pBdr>
          <w:top w:val="nil"/>
          <w:left w:val="nil"/>
          <w:bottom w:val="nil"/>
          <w:right w:val="nil"/>
          <w:between w:val="nil"/>
        </w:pBdr>
        <w:spacing w:after="120"/>
        <w:rPr>
          <w:rFonts w:ascii="Century Gothic" w:hAnsi="Century Gothic"/>
          <w:color w:val="000000"/>
        </w:rPr>
      </w:pPr>
    </w:p>
    <w:p w14:paraId="57BDB655" w14:textId="67EF2166"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r w:rsidRPr="004B21C4">
        <w:rPr>
          <w:rFonts w:ascii="Century Gothic" w:hAnsi="Century Gothic"/>
          <w:b/>
          <w:color w:val="000000"/>
        </w:rPr>
        <w:lastRenderedPageBreak/>
        <w:t xml:space="preserve">SEMPI         </w:t>
      </w:r>
      <w:r w:rsidR="007016D3">
        <w:rPr>
          <w:rFonts w:ascii="Century Gothic" w:hAnsi="Century Gothic"/>
          <w:noProof/>
          <w:color w:val="000000"/>
        </w:rPr>
        <w:drawing>
          <wp:inline distT="0" distB="0" distL="0" distR="0" wp14:anchorId="5BE138EB" wp14:editId="6A517AAB">
            <wp:extent cx="1135380" cy="567690"/>
            <wp:effectExtent l="0" t="0" r="7620" b="381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2434" cy="596217"/>
                    </a:xfrm>
                    <a:prstGeom prst="rect">
                      <a:avLst/>
                    </a:prstGeom>
                  </pic:spPr>
                </pic:pic>
              </a:graphicData>
            </a:graphic>
          </wp:inline>
        </w:drawing>
      </w:r>
      <w:r w:rsidRPr="004B21C4">
        <w:rPr>
          <w:rFonts w:ascii="Century Gothic" w:hAnsi="Century Gothic"/>
          <w:b/>
          <w:color w:val="000000"/>
        </w:rPr>
        <w:t xml:space="preserve">                                                  </w:t>
      </w:r>
    </w:p>
    <w:p w14:paraId="6A5ACBBC" w14:textId="77777777" w:rsidR="007016D3" w:rsidRDefault="007016D3"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p>
    <w:p w14:paraId="0EDD37B1" w14:textId="77777777" w:rsidR="007016D3" w:rsidRDefault="007016D3"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p>
    <w:p w14:paraId="7C2C7278" w14:textId="3846CAC2"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b/>
          <w:color w:val="000000"/>
        </w:rPr>
      </w:pPr>
      <w:r w:rsidRPr="004B21C4">
        <w:rPr>
          <w:rFonts w:ascii="Century Gothic" w:hAnsi="Century Gothic"/>
          <w:b/>
          <w:color w:val="000000"/>
        </w:rPr>
        <w:t xml:space="preserve">  Parte Committente</w:t>
      </w:r>
    </w:p>
    <w:p w14:paraId="50306FC3" w14:textId="77777777" w:rsidR="00250F99" w:rsidRPr="004B21C4" w:rsidRDefault="00250F99" w:rsidP="00813ABE">
      <w:pPr>
        <w:keepNext/>
        <w:pBdr>
          <w:top w:val="nil"/>
          <w:left w:val="nil"/>
          <w:bottom w:val="nil"/>
          <w:right w:val="nil"/>
          <w:between w:val="nil"/>
        </w:pBdr>
        <w:tabs>
          <w:tab w:val="left" w:pos="355"/>
        </w:tabs>
        <w:spacing w:before="100"/>
        <w:ind w:left="355" w:hanging="360"/>
        <w:rPr>
          <w:rFonts w:ascii="Century Gothic" w:hAnsi="Century Gothic"/>
          <w:color w:val="000000"/>
        </w:rPr>
      </w:pPr>
      <w:r w:rsidRPr="004B21C4">
        <w:rPr>
          <w:rFonts w:ascii="Century Gothic" w:hAnsi="Century Gothic"/>
          <w:color w:val="000000"/>
        </w:rPr>
        <w:t xml:space="preserve"> (Il Legale Rappresentante)</w:t>
      </w:r>
    </w:p>
    <w:p w14:paraId="6D3C6394" w14:textId="183EAF78" w:rsidR="00250F99" w:rsidRPr="004B21C4" w:rsidRDefault="00250F99" w:rsidP="00813ABE">
      <w:pPr>
        <w:pBdr>
          <w:top w:val="nil"/>
          <w:left w:val="nil"/>
          <w:bottom w:val="nil"/>
          <w:right w:val="nil"/>
          <w:between w:val="nil"/>
        </w:pBdr>
        <w:spacing w:after="120"/>
        <w:rPr>
          <w:rFonts w:ascii="Century Gothic" w:hAnsi="Century Gothic"/>
          <w:color w:val="000000"/>
        </w:rPr>
      </w:pPr>
    </w:p>
    <w:p w14:paraId="7D1CD972" w14:textId="77777777" w:rsidR="00440E16" w:rsidRDefault="00250F99" w:rsidP="00813ABE">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  _____________________________       </w:t>
      </w:r>
    </w:p>
    <w:p w14:paraId="5C8CAFD0" w14:textId="6ED023D2" w:rsidR="00440E16" w:rsidRDefault="00440E16" w:rsidP="00813ABE">
      <w:pPr>
        <w:pBdr>
          <w:top w:val="nil"/>
          <w:left w:val="nil"/>
          <w:bottom w:val="nil"/>
          <w:right w:val="nil"/>
          <w:between w:val="nil"/>
        </w:pBdr>
        <w:spacing w:after="120"/>
        <w:rPr>
          <w:rFonts w:ascii="Century Gothic" w:hAnsi="Century Gothic"/>
          <w:color w:val="000000"/>
        </w:rPr>
      </w:pPr>
    </w:p>
    <w:p w14:paraId="1C41B627" w14:textId="77777777" w:rsidR="00440E16" w:rsidRDefault="00440E16" w:rsidP="00813ABE">
      <w:pPr>
        <w:pBdr>
          <w:top w:val="nil"/>
          <w:left w:val="nil"/>
          <w:bottom w:val="nil"/>
          <w:right w:val="nil"/>
          <w:between w:val="nil"/>
        </w:pBdr>
        <w:spacing w:after="120"/>
        <w:rPr>
          <w:rFonts w:ascii="Century Gothic" w:hAnsi="Century Gothic"/>
          <w:color w:val="000000"/>
        </w:rPr>
      </w:pPr>
    </w:p>
    <w:p w14:paraId="1FF5A5C0" w14:textId="77777777" w:rsidR="00440E16" w:rsidRDefault="00440E16" w:rsidP="00813ABE">
      <w:pPr>
        <w:pBdr>
          <w:top w:val="nil"/>
          <w:left w:val="nil"/>
          <w:bottom w:val="nil"/>
          <w:right w:val="nil"/>
          <w:between w:val="nil"/>
        </w:pBdr>
        <w:spacing w:after="120"/>
        <w:rPr>
          <w:rFonts w:ascii="Century Gothic" w:hAnsi="Century Gothic"/>
          <w:color w:val="000000"/>
        </w:rPr>
      </w:pPr>
    </w:p>
    <w:p w14:paraId="171EEB3F" w14:textId="77777777" w:rsidR="00440E16" w:rsidRDefault="00440E16" w:rsidP="00813ABE">
      <w:pPr>
        <w:pBdr>
          <w:top w:val="nil"/>
          <w:left w:val="nil"/>
          <w:bottom w:val="nil"/>
          <w:right w:val="nil"/>
          <w:between w:val="nil"/>
        </w:pBdr>
        <w:spacing w:after="120"/>
        <w:rPr>
          <w:rFonts w:ascii="Century Gothic" w:hAnsi="Century Gothic"/>
          <w:color w:val="000000"/>
        </w:rPr>
      </w:pPr>
      <w:r>
        <w:rPr>
          <w:rFonts w:ascii="Century Gothic" w:hAnsi="Century Gothic"/>
          <w:color w:val="000000"/>
        </w:rPr>
        <w:t>Per espressa approvazione delle clausole nn.3-6-7-9</w:t>
      </w:r>
      <w:r w:rsidR="00250F99" w:rsidRPr="004B21C4">
        <w:rPr>
          <w:rFonts w:ascii="Century Gothic" w:hAnsi="Century Gothic"/>
          <w:color w:val="000000"/>
        </w:rPr>
        <w:t xml:space="preserve">   </w:t>
      </w:r>
    </w:p>
    <w:p w14:paraId="0E821316" w14:textId="77777777" w:rsidR="00440E16" w:rsidRDefault="00440E16" w:rsidP="00813ABE">
      <w:pPr>
        <w:pBdr>
          <w:top w:val="nil"/>
          <w:left w:val="nil"/>
          <w:bottom w:val="nil"/>
          <w:right w:val="nil"/>
          <w:between w:val="nil"/>
        </w:pBdr>
        <w:spacing w:after="120"/>
        <w:rPr>
          <w:rFonts w:ascii="Century Gothic" w:hAnsi="Century Gothic"/>
          <w:color w:val="000000"/>
        </w:rPr>
      </w:pPr>
    </w:p>
    <w:p w14:paraId="1E35C996" w14:textId="77777777" w:rsidR="00440E16" w:rsidRDefault="00250F99" w:rsidP="00440E16">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 </w:t>
      </w:r>
    </w:p>
    <w:p w14:paraId="4B0255EE" w14:textId="6452CEBB" w:rsidR="00440E16" w:rsidRPr="00440E16" w:rsidRDefault="00250F99" w:rsidP="00440E16">
      <w:pPr>
        <w:pBdr>
          <w:top w:val="nil"/>
          <w:left w:val="nil"/>
          <w:bottom w:val="nil"/>
          <w:right w:val="nil"/>
          <w:between w:val="nil"/>
        </w:pBdr>
        <w:spacing w:after="120"/>
        <w:rPr>
          <w:rFonts w:ascii="Century Gothic" w:hAnsi="Century Gothic"/>
          <w:color w:val="000000"/>
        </w:rPr>
      </w:pPr>
      <w:r w:rsidRPr="004B21C4">
        <w:rPr>
          <w:rFonts w:ascii="Century Gothic" w:hAnsi="Century Gothic"/>
          <w:color w:val="000000"/>
        </w:rPr>
        <w:t xml:space="preserve">  </w:t>
      </w:r>
      <w:r w:rsidR="00440E16" w:rsidRPr="00440E16">
        <w:rPr>
          <w:rFonts w:ascii="Century Gothic" w:hAnsi="Century Gothic"/>
          <w:color w:val="000000"/>
        </w:rPr>
        <w:t xml:space="preserve">SEMPI     </w:t>
      </w:r>
      <w:r w:rsidR="00440E16">
        <w:rPr>
          <w:rFonts w:ascii="Century Gothic" w:hAnsi="Century Gothic"/>
          <w:color w:val="000000"/>
        </w:rPr>
        <w:t>srl</w:t>
      </w:r>
      <w:r w:rsidR="00440E16" w:rsidRPr="00440E16">
        <w:rPr>
          <w:rFonts w:ascii="Century Gothic" w:hAnsi="Century Gothic"/>
          <w:color w:val="000000"/>
        </w:rPr>
        <w:t xml:space="preserve">                                                       </w:t>
      </w:r>
    </w:p>
    <w:p w14:paraId="33A76B85" w14:textId="77E5C937" w:rsidR="00440E16" w:rsidRPr="00440E16" w:rsidRDefault="00307DC4" w:rsidP="00440E16">
      <w:pPr>
        <w:pBdr>
          <w:top w:val="nil"/>
          <w:left w:val="nil"/>
          <w:bottom w:val="nil"/>
          <w:right w:val="nil"/>
          <w:between w:val="nil"/>
        </w:pBdr>
        <w:spacing w:after="120"/>
        <w:rPr>
          <w:rFonts w:ascii="Century Gothic" w:hAnsi="Century Gothic"/>
          <w:color w:val="000000"/>
        </w:rPr>
      </w:pPr>
      <w:r>
        <w:rPr>
          <w:rFonts w:ascii="Century Gothic" w:hAnsi="Century Gothic"/>
          <w:noProof/>
        </w:rPr>
        <w:drawing>
          <wp:inline distT="0" distB="0" distL="0" distR="0" wp14:anchorId="16296251" wp14:editId="4CAD7BB1">
            <wp:extent cx="1060450" cy="530225"/>
            <wp:effectExtent l="0" t="0" r="6350" b="3175"/>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530225"/>
                    </a:xfrm>
                    <a:prstGeom prst="rect">
                      <a:avLst/>
                    </a:prstGeom>
                  </pic:spPr>
                </pic:pic>
              </a:graphicData>
            </a:graphic>
          </wp:inline>
        </w:drawing>
      </w:r>
    </w:p>
    <w:p w14:paraId="38D4A1E9" w14:textId="77777777" w:rsidR="00440E16" w:rsidRPr="00440E16" w:rsidRDefault="00440E16" w:rsidP="00440E16">
      <w:pPr>
        <w:pBdr>
          <w:top w:val="nil"/>
          <w:left w:val="nil"/>
          <w:bottom w:val="nil"/>
          <w:right w:val="nil"/>
          <w:between w:val="nil"/>
        </w:pBdr>
        <w:spacing w:after="120"/>
        <w:rPr>
          <w:rFonts w:ascii="Century Gothic" w:hAnsi="Century Gothic"/>
          <w:color w:val="000000"/>
        </w:rPr>
      </w:pPr>
    </w:p>
    <w:p w14:paraId="50544441" w14:textId="77777777" w:rsidR="00440E16" w:rsidRPr="00440E16" w:rsidRDefault="00440E16" w:rsidP="00440E16">
      <w:pPr>
        <w:pBdr>
          <w:top w:val="nil"/>
          <w:left w:val="nil"/>
          <w:bottom w:val="nil"/>
          <w:right w:val="nil"/>
          <w:between w:val="nil"/>
        </w:pBdr>
        <w:spacing w:after="120"/>
        <w:rPr>
          <w:rFonts w:ascii="Century Gothic" w:hAnsi="Century Gothic"/>
          <w:color w:val="000000"/>
        </w:rPr>
      </w:pPr>
      <w:r w:rsidRPr="00440E16">
        <w:rPr>
          <w:rFonts w:ascii="Century Gothic" w:hAnsi="Century Gothic"/>
          <w:color w:val="000000"/>
        </w:rPr>
        <w:t xml:space="preserve">  Parte Committente</w:t>
      </w:r>
    </w:p>
    <w:p w14:paraId="4BCB5EEF" w14:textId="77777777" w:rsidR="00440E16" w:rsidRPr="00440E16" w:rsidRDefault="00440E16" w:rsidP="00440E16">
      <w:pPr>
        <w:pBdr>
          <w:top w:val="nil"/>
          <w:left w:val="nil"/>
          <w:bottom w:val="nil"/>
          <w:right w:val="nil"/>
          <w:between w:val="nil"/>
        </w:pBdr>
        <w:spacing w:after="120"/>
        <w:rPr>
          <w:rFonts w:ascii="Century Gothic" w:hAnsi="Century Gothic"/>
          <w:color w:val="000000"/>
        </w:rPr>
      </w:pPr>
      <w:r w:rsidRPr="00440E16">
        <w:rPr>
          <w:rFonts w:ascii="Century Gothic" w:hAnsi="Century Gothic"/>
          <w:color w:val="000000"/>
        </w:rPr>
        <w:t xml:space="preserve"> (Il Legale Rappresentante)</w:t>
      </w:r>
    </w:p>
    <w:p w14:paraId="5405D130" w14:textId="77777777" w:rsidR="00440E16" w:rsidRPr="00440E16" w:rsidRDefault="00440E16" w:rsidP="00440E16">
      <w:pPr>
        <w:pBdr>
          <w:top w:val="nil"/>
          <w:left w:val="nil"/>
          <w:bottom w:val="nil"/>
          <w:right w:val="nil"/>
          <w:between w:val="nil"/>
        </w:pBdr>
        <w:spacing w:after="120"/>
        <w:rPr>
          <w:rFonts w:ascii="Century Gothic" w:hAnsi="Century Gothic"/>
          <w:color w:val="000000"/>
        </w:rPr>
      </w:pPr>
    </w:p>
    <w:p w14:paraId="40C51981" w14:textId="7E36FA85" w:rsidR="00250F99" w:rsidRPr="004B21C4" w:rsidRDefault="00440E16" w:rsidP="00440E16">
      <w:pPr>
        <w:pBdr>
          <w:top w:val="nil"/>
          <w:left w:val="nil"/>
          <w:bottom w:val="nil"/>
          <w:right w:val="nil"/>
          <w:between w:val="nil"/>
        </w:pBdr>
        <w:spacing w:after="120"/>
        <w:rPr>
          <w:rFonts w:ascii="Century Gothic" w:hAnsi="Century Gothic"/>
          <w:color w:val="000000"/>
        </w:rPr>
      </w:pPr>
      <w:r w:rsidRPr="00440E16">
        <w:rPr>
          <w:rFonts w:ascii="Century Gothic" w:hAnsi="Century Gothic"/>
          <w:color w:val="000000"/>
        </w:rPr>
        <w:t xml:space="preserve">  _____________________________       </w:t>
      </w:r>
      <w:r w:rsidR="00250F99" w:rsidRPr="004B21C4">
        <w:rPr>
          <w:rFonts w:ascii="Century Gothic" w:hAnsi="Century Gothic"/>
          <w:color w:val="000000"/>
        </w:rPr>
        <w:t xml:space="preserve">                                                </w:t>
      </w:r>
    </w:p>
    <w:p w14:paraId="647043B3" w14:textId="77777777" w:rsidR="00250F99" w:rsidRPr="004B21C4" w:rsidRDefault="00250F99" w:rsidP="00813ABE">
      <w:pPr>
        <w:pBdr>
          <w:top w:val="nil"/>
          <w:left w:val="nil"/>
          <w:bottom w:val="nil"/>
          <w:right w:val="nil"/>
          <w:between w:val="nil"/>
        </w:pBdr>
        <w:spacing w:line="360" w:lineRule="auto"/>
        <w:ind w:left="142" w:right="476"/>
        <w:rPr>
          <w:rFonts w:ascii="Century Gothic" w:eastAsia="Calibri" w:hAnsi="Century Gothic" w:cs="Calibri"/>
          <w:color w:val="767171"/>
        </w:rPr>
      </w:pPr>
      <w:r w:rsidRPr="004B21C4">
        <w:rPr>
          <w:rFonts w:ascii="Century Gothic" w:hAnsi="Century Gothic"/>
        </w:rPr>
        <w:br w:type="page"/>
      </w:r>
      <w:r w:rsidRPr="004B21C4">
        <w:rPr>
          <w:rFonts w:ascii="Century Gothic" w:hAnsi="Century Gothic"/>
          <w:color w:val="000000"/>
        </w:rPr>
        <w:lastRenderedPageBreak/>
        <w:t xml:space="preserve"> </w:t>
      </w:r>
      <w:r w:rsidRPr="004B21C4">
        <w:rPr>
          <w:rFonts w:ascii="Century Gothic" w:eastAsia="Calibri" w:hAnsi="Century Gothic" w:cs="Calibri"/>
          <w:b/>
          <w:color w:val="767171"/>
        </w:rPr>
        <w:t>Informativa e consenso ai sensi dell’art. 6 e 13 del Regolamento (UE) 2016/679</w:t>
      </w:r>
    </w:p>
    <w:tbl>
      <w:tblPr>
        <w:tblW w:w="9629" w:type="dxa"/>
        <w:tblBorders>
          <w:top w:val="nil"/>
          <w:left w:val="nil"/>
          <w:bottom w:val="nil"/>
          <w:right w:val="nil"/>
          <w:insideH w:val="nil"/>
          <w:insideV w:val="nil"/>
        </w:tblBorders>
        <w:tblLayout w:type="fixed"/>
        <w:tblLook w:val="0600" w:firstRow="0" w:lastRow="0" w:firstColumn="0" w:lastColumn="0" w:noHBand="1" w:noVBand="1"/>
      </w:tblPr>
      <w:tblGrid>
        <w:gridCol w:w="9629"/>
      </w:tblGrid>
      <w:tr w:rsidR="00250F99" w:rsidRPr="004B21C4" w14:paraId="3E9F2E1E" w14:textId="77777777" w:rsidTr="00813ABE">
        <w:trPr>
          <w:trHeight w:val="1220"/>
        </w:trPr>
        <w:tc>
          <w:tcPr>
            <w:tcW w:w="9629" w:type="dxa"/>
            <w:tcBorders>
              <w:top w:val="single" w:sz="8" w:space="0" w:color="FFFFFF"/>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41E22210"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1. Dati di contatto del Titolare del trattamento</w:t>
            </w:r>
          </w:p>
          <w:p w14:paraId="1B419934"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Titolare del trattamento è Sempi srl., con sede in via Tirreno 15, 10134, Torino (TO) (di seguito, Titolare del trattamento).</w:t>
            </w:r>
          </w:p>
        </w:tc>
      </w:tr>
      <w:tr w:rsidR="00250F99" w:rsidRPr="004B21C4" w14:paraId="4E4FE4F9" w14:textId="77777777" w:rsidTr="00813ABE">
        <w:trPr>
          <w:trHeight w:val="160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7BB900A6"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2. Destinatari dei dati</w:t>
            </w:r>
          </w:p>
          <w:p w14:paraId="035AD2A6"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potranno essere comunicati a: centri elaborazione dati a fini amministrativi, contabili, fiscali, legali (responsabili esterni del trattamento);  avvocati o colleghi  o sostituti (responsabili esterni del trattamento); imprese che effettuano assistenza software o hardware su sistemi o apparecchiature informatiche (responsabili esterni); dipendenti, collaboratori o praticanti del titolare (autorizzati al trattamento); istituti bancari e assicurativi che eroghino prestazioni funzionali ai fini sopra indicati (destinatari terzi);  soggetti che elaborano i dati in esecuzione di specifici obblighi di legge (destinatari terzi);  autorità giudiziarie o amministrative (destinatari terzi);  alle controparti, ai loro avvocati, a consulenti di parte o d’ufficio, ad ausiliari del giudice, mediatori o arbitri e loro collaboratori (destinatari terzi). I dati non soggetti a diffusione.</w:t>
            </w:r>
          </w:p>
        </w:tc>
      </w:tr>
      <w:tr w:rsidR="00250F99" w:rsidRPr="004B21C4" w14:paraId="2B76E3F9" w14:textId="77777777" w:rsidTr="00813ABE">
        <w:trPr>
          <w:trHeight w:val="98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6A1006E9"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3. Legittimo interesse</w:t>
            </w:r>
          </w:p>
          <w:p w14:paraId="03E60C6A"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Il trattamento non è basato anche sul legittimo interesse del titolare.</w:t>
            </w:r>
          </w:p>
        </w:tc>
      </w:tr>
      <w:tr w:rsidR="00250F99" w:rsidRPr="004B21C4" w14:paraId="24EE5A54" w14:textId="77777777" w:rsidTr="00813ABE">
        <w:trPr>
          <w:trHeight w:val="262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0B149A68"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4. Finalità del trattamento dei dati</w:t>
            </w:r>
          </w:p>
          <w:p w14:paraId="30743E2E"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Il trattamento è finalizzato alla corretta e completa esecuzione dell’incarico professionale ricevuto. I dati saranno trattati anche al fine di:</w:t>
            </w:r>
          </w:p>
          <w:p w14:paraId="76823F9A"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adempiere agli obblighi gravanti sul titolare in ragione del vincolo contrattuale in essere</w:t>
            </w:r>
          </w:p>
          <w:p w14:paraId="7DCEEF6D"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tutelare i diritti del titolare in caso di contestazioni da parte del cliente-interessato o di terzi;</w:t>
            </w:r>
          </w:p>
          <w:p w14:paraId="06C42BCD" w14:textId="77777777" w:rsidR="00250F99" w:rsidRPr="004B21C4" w:rsidRDefault="00250F99" w:rsidP="00813ABE">
            <w:pPr>
              <w:spacing w:after="240" w:line="216" w:lineRule="auto"/>
              <w:ind w:left="1280" w:right="101" w:hanging="440"/>
              <w:rPr>
                <w:rFonts w:ascii="Century Gothic" w:eastAsia="Calibri" w:hAnsi="Century Gothic" w:cs="Calibri"/>
                <w:color w:val="767171"/>
              </w:rPr>
            </w:pPr>
            <w:r w:rsidRPr="004B21C4">
              <w:rPr>
                <w:rFonts w:ascii="Century Gothic" w:eastAsia="Calibri" w:hAnsi="Century Gothic" w:cs="Calibri"/>
                <w:color w:val="767171"/>
              </w:rPr>
              <w:t>●       adempiere ad obblighi di legge di natura tributaria, fiscale, amministrativa o civile.</w:t>
            </w:r>
          </w:p>
          <w:p w14:paraId="2ED10D0C"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personali potranno essere trattati a mezzo sia di archivi cartacei che informatici (ivi compresi dispositivi portatili) e trattati con modalità strettamente necessarie a far fronte alle finalità sopra indicate.</w:t>
            </w:r>
          </w:p>
        </w:tc>
      </w:tr>
      <w:tr w:rsidR="00250F99" w:rsidRPr="004B21C4" w14:paraId="5E6C52A3" w14:textId="77777777" w:rsidTr="00813ABE">
        <w:trPr>
          <w:trHeight w:val="400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670C219A"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5.</w:t>
            </w:r>
            <w:r w:rsidRPr="004B21C4">
              <w:rPr>
                <w:rFonts w:ascii="Century Gothic" w:eastAsia="Calibri" w:hAnsi="Century Gothic" w:cs="Calibri"/>
                <w:color w:val="767171"/>
              </w:rPr>
              <w:t xml:space="preserve"> </w:t>
            </w:r>
            <w:r w:rsidRPr="004B21C4">
              <w:rPr>
                <w:rFonts w:ascii="Century Gothic" w:eastAsia="Calibri" w:hAnsi="Century Gothic" w:cs="Calibri"/>
                <w:b/>
                <w:color w:val="767171"/>
              </w:rPr>
              <w:t>Base giuridica del trattamento</w:t>
            </w:r>
          </w:p>
          <w:p w14:paraId="57721006"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Oltre a quanto indicato al punto 3) che precede, lo studio effettua il trattamento sulla base di norme giuridiche che lo prevedono espressamente o sul consenso considerato che:</w:t>
            </w:r>
          </w:p>
          <w:p w14:paraId="4DDD926A"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a)   è necessario all’esecuzione del mandato, di un contratto di cui Lei è parte o all’esecuzione di misure precontrattuali adottate su sua richiesta (art. 6 Regolamento (UE) 2016/679);</w:t>
            </w:r>
          </w:p>
          <w:p w14:paraId="4846DD5A"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b)   è necessario per tutelare un interesse in giudizio (art. 9 Regolamento (UE) 2016/679)</w:t>
            </w:r>
          </w:p>
          <w:p w14:paraId="61A68E4D"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c)   è necessario per adempiere un obbligo legale incombente sul titolare (art. 6 o 9 Regolamento (UE) 2016/679);</w:t>
            </w:r>
          </w:p>
          <w:p w14:paraId="4DADFA30" w14:textId="77777777"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lastRenderedPageBreak/>
              <w:t>d)   è necessario per motivi di interesse pubblico rilevante ex art. 9, lett. g) del Regolamento (UE) 2016/679 anche in relazione all'art. 2 sexies d. lgs. 196/2003 ed all'art. 22, comma 9, d. lgs. 101/2018.</w:t>
            </w:r>
          </w:p>
          <w:p w14:paraId="2663D197" w14:textId="2DE3A3FB" w:rsidR="00250F99" w:rsidRPr="004B21C4" w:rsidRDefault="00250F99" w:rsidP="00813ABE">
            <w:pPr>
              <w:spacing w:after="240" w:line="216" w:lineRule="auto"/>
              <w:ind w:left="1120" w:right="101" w:hanging="360"/>
              <w:rPr>
                <w:rFonts w:ascii="Century Gothic" w:eastAsia="Calibri" w:hAnsi="Century Gothic" w:cs="Calibri"/>
                <w:color w:val="767171"/>
              </w:rPr>
            </w:pPr>
            <w:r w:rsidRPr="004B21C4">
              <w:rPr>
                <w:rFonts w:ascii="Century Gothic" w:eastAsia="Calibri" w:hAnsi="Century Gothic" w:cs="Calibri"/>
                <w:color w:val="767171"/>
              </w:rPr>
              <w:t xml:space="preserve">e)   il trattamento eventuale dei dati che non siano quelli particolari di cui all'art. 9 Regolamento (UE) 2016/679 avverrà sulla base del consenso (facoltativo) </w:t>
            </w:r>
            <w:r w:rsidR="00813ABE" w:rsidRPr="004B21C4">
              <w:rPr>
                <w:rFonts w:ascii="Century Gothic" w:eastAsia="Calibri" w:hAnsi="Century Gothic" w:cs="Calibri"/>
                <w:color w:val="767171"/>
              </w:rPr>
              <w:t>come, ad esempio,</w:t>
            </w:r>
            <w:r w:rsidRPr="004B21C4">
              <w:rPr>
                <w:rFonts w:ascii="Century Gothic" w:eastAsia="Calibri" w:hAnsi="Century Gothic" w:cs="Calibri"/>
                <w:color w:val="767171"/>
              </w:rPr>
              <w:t xml:space="preserve"> nel caso in cui il titolare abbia predisposto un servizio informativo via web, newsletter o email e l'interessato decida in piena libertà di iscriversi.</w:t>
            </w:r>
          </w:p>
        </w:tc>
      </w:tr>
      <w:tr w:rsidR="00250F99" w:rsidRPr="004B21C4" w14:paraId="0D412E55" w14:textId="77777777" w:rsidTr="00813ABE">
        <w:trPr>
          <w:trHeight w:val="17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7CAB2DAC"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lastRenderedPageBreak/>
              <w:t>6. Trasferimento all’estero</w:t>
            </w:r>
          </w:p>
          <w:p w14:paraId="4E04265B"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Qualora per questioni di natura tecnica e/o operativa si renda necessario avvalersi di soggetti ubicati al di fuori dell’Unione Europea, oppure si renda necessario trasferire alcuni dei dati raccolti verso sistemi tecnici e servizi gestiti in cloud e localizzati al di fuori dell’Unione Europea, il trattamento sarà̀ svolto in conformit</w:t>
            </w:r>
            <w:r w:rsidRPr="004B21C4">
              <w:rPr>
                <w:rFonts w:ascii="Century Gothic" w:eastAsia="Calibri" w:hAnsi="Century Gothic" w:cs="Century Gothic"/>
                <w:color w:val="767171"/>
              </w:rPr>
              <w:t>à</w:t>
            </w:r>
            <w:r w:rsidRPr="004B21C4">
              <w:rPr>
                <w:rFonts w:ascii="Century Gothic" w:eastAsia="Calibri" w:hAnsi="Century Gothic" w:cs="Calibri"/>
                <w:color w:val="767171"/>
              </w:rPr>
              <w:t>̀ a quanto previsto dal Regolamento (UE) 2016/679.</w:t>
            </w:r>
          </w:p>
          <w:p w14:paraId="1040491A"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Saranno adottate tutte le cautele necessarie al fine di garantire la protezione dei dati personali basando tale trasferimento: a) su decisioni di adeguatezza dei paesi terzi destinatari espressi dalla Commissione Europea; b) su garanzie adeguate espresse dal soggetto terzo destinatario ai sensi dell’art. 46 del Regolamento (UE) 2016/679; c) sulle garanzie di cui all’art. 49 del Regolamento (UE) 2016/679.</w:t>
            </w:r>
          </w:p>
        </w:tc>
      </w:tr>
      <w:tr w:rsidR="00250F99" w:rsidRPr="004B21C4" w14:paraId="039FCD9F" w14:textId="77777777" w:rsidTr="00813ABE">
        <w:trPr>
          <w:trHeight w:val="112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189B3C16"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7. Conservazione dei dati</w:t>
            </w:r>
          </w:p>
          <w:p w14:paraId="165CDD3B"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Suoi dati personali, oggetto di trattamento per le finalità sopra indicate, saranno conservati per il periodo di durata del contratto e, successivamente, per il tempo in cui il professionista sia soggetto a obblighi di conservazione per finalità fiscali per le altre finalità, sopra indicate e comunque potranno essere conservati per i 10 anni  successivi alla conclusione dell’incarico (salvi gli effetti di eventuali eventi interruttivi), al fine di consentire la difesa in giudizio del titolare.</w:t>
            </w:r>
          </w:p>
        </w:tc>
      </w:tr>
      <w:tr w:rsidR="00250F99" w:rsidRPr="004B21C4" w14:paraId="1ED61BCB" w14:textId="77777777" w:rsidTr="00813ABE">
        <w:trPr>
          <w:trHeight w:val="404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249FEE2F"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8. Diritti dell’interessato</w:t>
            </w:r>
          </w:p>
          <w:p w14:paraId="26813500"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Tra i diritti a Lei riconosciuti dal Regolamento (UE) 2016/679 rientrano quelli di:</w:t>
            </w:r>
          </w:p>
          <w:p w14:paraId="45DB161E"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chiedere al titolare l’accesso ai Suoi dati personali ed alle informazioni relative agli stessi o la rettifica dei dati inesatti o l'integrazione di quelli incompleti;</w:t>
            </w:r>
          </w:p>
          <w:p w14:paraId="00EC63EE"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la cancellazione dei dati personali che La riguardano (al verificarsi di una delle condizioni indicate nell'art. 17, paragrafo 1 del Regolamento (UE) 2016/679 e nel rispetto delle eccezioni previste nel paragrafo 3 dello stesso articolo);</w:t>
            </w:r>
          </w:p>
          <w:p w14:paraId="07C24B93"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la limitazione del trattamento dei Suoi dati personali (al ricorrere di una delle ipotesi indicate nell'art. 18, paragrafo 1 del Regolamento (UE) 2016/679);</w:t>
            </w:r>
          </w:p>
          <w:p w14:paraId="43D9FD07"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richiedere ed ottenere - nelle ipotesi in cui la base giuridica del trattamento sia il contratto o il consenso, e lo stesso sia effettuato con mezzi automatizzati – che i dati personali siano consegnati in un formato strutturato e leggibile da dispositivo automatico, anche al fine di comunicare tali dati ad un altro titolare del trattamento (c.d. diritto alla portabilità dei dati personali);</w:t>
            </w:r>
          </w:p>
          <w:p w14:paraId="1CCCC47B"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lastRenderedPageBreak/>
              <w:t>-  opporsi in qualsiasi momento al trattamento dei Suoi dati personali al ricorrere di situazioni particolari che la riguardano e opporsi alla ricezione di eventuale materiale informativo;</w:t>
            </w:r>
          </w:p>
          <w:p w14:paraId="769A770D" w14:textId="77777777" w:rsidR="00250F99" w:rsidRPr="004B21C4" w:rsidRDefault="00250F99" w:rsidP="00813ABE">
            <w:pPr>
              <w:spacing w:after="240" w:line="216" w:lineRule="auto"/>
              <w:ind w:left="400" w:right="101" w:hanging="180"/>
              <w:rPr>
                <w:rFonts w:ascii="Century Gothic" w:eastAsia="Calibri" w:hAnsi="Century Gothic" w:cs="Calibri"/>
                <w:color w:val="767171"/>
              </w:rPr>
            </w:pPr>
            <w:r w:rsidRPr="004B21C4">
              <w:rPr>
                <w:rFonts w:ascii="Century Gothic" w:eastAsia="Calibri" w:hAnsi="Century Gothic" w:cs="Calibri"/>
                <w:color w:val="767171"/>
              </w:rPr>
              <w:t>-  proporre reclamo a un'autorità di controllo (Autorità Garante per la protezione dei dati personali –</w:t>
            </w:r>
            <w:hyperlink r:id="rId12">
              <w:r w:rsidRPr="004B21C4">
                <w:rPr>
                  <w:rFonts w:ascii="Century Gothic" w:eastAsia="Calibri" w:hAnsi="Century Gothic" w:cs="Calibri"/>
                  <w:color w:val="767171"/>
                </w:rPr>
                <w:t xml:space="preserve"> </w:t>
              </w:r>
            </w:hyperlink>
            <w:hyperlink r:id="rId13">
              <w:r w:rsidRPr="004B21C4">
                <w:rPr>
                  <w:rFonts w:ascii="Century Gothic" w:eastAsia="Calibri" w:hAnsi="Century Gothic" w:cs="Calibri"/>
                  <w:color w:val="1155CC"/>
                  <w:u w:val="single"/>
                </w:rPr>
                <w:t>www.garanteprivacy.it</w:t>
              </w:r>
            </w:hyperlink>
            <w:r w:rsidRPr="004B21C4">
              <w:rPr>
                <w:rFonts w:ascii="Century Gothic" w:eastAsia="Calibri" w:hAnsi="Century Gothic" w:cs="Calibri"/>
                <w:color w:val="767171"/>
              </w:rPr>
              <w:t>).</w:t>
            </w:r>
          </w:p>
        </w:tc>
      </w:tr>
      <w:tr w:rsidR="00250F99" w:rsidRPr="004B21C4" w14:paraId="0AB6E20E" w14:textId="77777777" w:rsidTr="00813ABE">
        <w:trPr>
          <w:trHeight w:val="12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16F50E25"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lastRenderedPageBreak/>
              <w:t>9. Conseguenze della mancata comunicazione dei dati personali</w:t>
            </w:r>
          </w:p>
          <w:p w14:paraId="522C5B49"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 xml:space="preserve">Con riguardo ai dati personali relativi all'esecuzione del contratto di cui Lei è parte o relativi ad uno dei trattamenti indicati alle lettere </w:t>
            </w:r>
            <w:proofErr w:type="spellStart"/>
            <w:proofErr w:type="gramStart"/>
            <w:r w:rsidRPr="004B21C4">
              <w:rPr>
                <w:rFonts w:ascii="Century Gothic" w:eastAsia="Calibri" w:hAnsi="Century Gothic" w:cs="Calibri"/>
                <w:color w:val="767171"/>
              </w:rPr>
              <w:t>a,b</w:t>
            </w:r>
            <w:proofErr w:type="spellEnd"/>
            <w:proofErr w:type="gramEnd"/>
            <w:r w:rsidRPr="004B21C4">
              <w:rPr>
                <w:rFonts w:ascii="Century Gothic" w:eastAsia="Calibri" w:hAnsi="Century Gothic" w:cs="Calibri"/>
                <w:color w:val="767171"/>
              </w:rPr>
              <w:t>, c, o d del punto 5 di questa informativa, la mancata comunicazione dei dati personali impedisce il perfezionarsi del rapporto contrattuale stesso e quindi l’accettazione dell’incarico da parte del professionista o dello studio. IN relazione ai trattamenti basati sul consenso, invece, la mancata comunicazione dei dati comporta l'impossibilità di usufruire del servizio per il quale è richiesto il consenso.</w:t>
            </w:r>
          </w:p>
        </w:tc>
      </w:tr>
      <w:tr w:rsidR="00250F99" w:rsidRPr="004B21C4" w14:paraId="5AF7B1EB" w14:textId="77777777" w:rsidTr="00813ABE">
        <w:trPr>
          <w:trHeight w:val="860"/>
        </w:trPr>
        <w:tc>
          <w:tcPr>
            <w:tcW w:w="9629" w:type="dxa"/>
            <w:tcBorders>
              <w:top w:val="nil"/>
              <w:left w:val="single" w:sz="8" w:space="0" w:color="FFFFFF"/>
              <w:bottom w:val="single" w:sz="8" w:space="0" w:color="C0C0C0"/>
              <w:right w:val="single" w:sz="8" w:space="0" w:color="FFFFFF"/>
            </w:tcBorders>
            <w:shd w:val="clear" w:color="auto" w:fill="FFFFFF"/>
            <w:tcMar>
              <w:top w:w="100" w:type="dxa"/>
              <w:left w:w="100" w:type="dxa"/>
              <w:bottom w:w="100" w:type="dxa"/>
              <w:right w:w="100" w:type="dxa"/>
            </w:tcMar>
          </w:tcPr>
          <w:p w14:paraId="250AE118" w14:textId="77777777" w:rsidR="00250F99" w:rsidRPr="004B21C4" w:rsidRDefault="00250F99" w:rsidP="00813ABE">
            <w:pPr>
              <w:spacing w:after="240" w:line="216" w:lineRule="auto"/>
              <w:ind w:left="40" w:right="101"/>
              <w:rPr>
                <w:rFonts w:ascii="Century Gothic" w:eastAsia="Calibri" w:hAnsi="Century Gothic" w:cs="Calibri"/>
                <w:b/>
                <w:color w:val="767171"/>
              </w:rPr>
            </w:pPr>
            <w:r w:rsidRPr="004B21C4">
              <w:rPr>
                <w:rFonts w:ascii="Century Gothic" w:eastAsia="Calibri" w:hAnsi="Century Gothic" w:cs="Calibri"/>
                <w:b/>
                <w:color w:val="767171"/>
              </w:rPr>
              <w:t>10. Categorie di dati</w:t>
            </w:r>
          </w:p>
          <w:p w14:paraId="2D6A1D6D" w14:textId="77777777" w:rsidR="00250F99" w:rsidRPr="004B21C4" w:rsidRDefault="00250F99" w:rsidP="00813ABE">
            <w:pPr>
              <w:spacing w:after="240" w:line="216" w:lineRule="auto"/>
              <w:ind w:left="40" w:right="101"/>
              <w:rPr>
                <w:rFonts w:ascii="Century Gothic" w:eastAsia="Calibri" w:hAnsi="Century Gothic" w:cs="Calibri"/>
                <w:color w:val="767171"/>
              </w:rPr>
            </w:pPr>
            <w:r w:rsidRPr="004B21C4">
              <w:rPr>
                <w:rFonts w:ascii="Century Gothic" w:eastAsia="Calibri" w:hAnsi="Century Gothic" w:cs="Calibri"/>
                <w:color w:val="767171"/>
              </w:rPr>
              <w:t>I dati trattati possono appartenere alla categoria dei dati comuni o sensibili (relativi alla salute o alla vita sessuale) o essere relativi a condanne penali ex art. 9 e/o 10 del Regolamento (UE) 2016/679.</w:t>
            </w:r>
          </w:p>
        </w:tc>
      </w:tr>
    </w:tbl>
    <w:p w14:paraId="6B715D9C" w14:textId="77777777" w:rsidR="00250F99" w:rsidRPr="004B21C4" w:rsidRDefault="00250F99" w:rsidP="00813ABE">
      <w:pPr>
        <w:spacing w:after="240" w:line="216" w:lineRule="auto"/>
        <w:ind w:right="101"/>
        <w:rPr>
          <w:rFonts w:ascii="Century Gothic" w:eastAsia="Calibri" w:hAnsi="Century Gothic" w:cs="Calibri"/>
          <w:color w:val="767171"/>
        </w:rPr>
      </w:pPr>
      <w:r w:rsidRPr="004B21C4">
        <w:rPr>
          <w:rFonts w:ascii="Century Gothic" w:eastAsia="Calibri" w:hAnsi="Century Gothic" w:cs="Calibri"/>
          <w:color w:val="767171"/>
        </w:rPr>
        <w:t xml:space="preserve">Con la sottoscrizione che segue il cliente dichiara di aver preso visione e ricevuta copia dell'informativa che precede e in merito al trattamento dei dati come sopra indicato in relazione al servizio di web, newsletter o </w:t>
      </w:r>
      <w:proofErr w:type="gramStart"/>
      <w:r w:rsidRPr="004B21C4">
        <w:rPr>
          <w:rFonts w:ascii="Century Gothic" w:eastAsia="Calibri" w:hAnsi="Century Gothic" w:cs="Calibri"/>
          <w:color w:val="767171"/>
        </w:rPr>
        <w:t>email</w:t>
      </w:r>
      <w:proofErr w:type="gramEnd"/>
      <w:r w:rsidRPr="004B21C4">
        <w:rPr>
          <w:rFonts w:ascii="Century Gothic" w:eastAsia="Calibri" w:hAnsi="Century Gothic" w:cs="Calibri"/>
          <w:color w:val="767171"/>
        </w:rPr>
        <w:t xml:space="preserve"> contenente informazioni sui obblighi o adempimenti di legge nella materie in relazione alle quali è stato conferito l’incarico al titolare</w:t>
      </w:r>
    </w:p>
    <w:p w14:paraId="77211052" w14:textId="77777777" w:rsidR="00250F99" w:rsidRPr="004B21C4" w:rsidRDefault="00250F99" w:rsidP="00813ABE">
      <w:pPr>
        <w:spacing w:after="240" w:line="216" w:lineRule="auto"/>
        <w:ind w:right="101"/>
        <w:rPr>
          <w:rFonts w:ascii="Century Gothic" w:eastAsia="Calibri" w:hAnsi="Century Gothic" w:cs="Calibri"/>
          <w:color w:val="767171"/>
        </w:rPr>
      </w:pPr>
      <w:proofErr w:type="gramStart"/>
      <w:r w:rsidRPr="004B21C4">
        <w:rPr>
          <w:rFonts w:ascii="Century Gothic" w:eastAsia="Calibri" w:hAnsi="Century Gothic" w:cs="Calibri"/>
          <w:color w:val="767171"/>
        </w:rPr>
        <w:t>[  ]</w:t>
      </w:r>
      <w:proofErr w:type="gramEnd"/>
      <w:r w:rsidRPr="004B21C4">
        <w:rPr>
          <w:rFonts w:ascii="Century Gothic" w:eastAsia="Calibri" w:hAnsi="Century Gothic" w:cs="Calibri"/>
          <w:color w:val="767171"/>
        </w:rPr>
        <w:t xml:space="preserve"> esprime il consenso                                  </w:t>
      </w:r>
      <w:r w:rsidRPr="004B21C4">
        <w:rPr>
          <w:rFonts w:ascii="Century Gothic" w:eastAsia="Calibri" w:hAnsi="Century Gothic" w:cs="Calibri"/>
          <w:color w:val="767171"/>
        </w:rPr>
        <w:tab/>
        <w:t>[  ] nega il consenso</w:t>
      </w:r>
    </w:p>
    <w:p w14:paraId="4A7C144C" w14:textId="77777777" w:rsidR="00250F99" w:rsidRPr="004B21C4" w:rsidRDefault="00250F99" w:rsidP="00813ABE">
      <w:pPr>
        <w:spacing w:after="240" w:line="216" w:lineRule="auto"/>
        <w:ind w:right="101"/>
        <w:rPr>
          <w:rFonts w:ascii="Century Gothic" w:eastAsia="Calibri" w:hAnsi="Century Gothic" w:cs="Calibri"/>
          <w:color w:val="767171"/>
        </w:rPr>
      </w:pPr>
      <w:r w:rsidRPr="004B21C4">
        <w:rPr>
          <w:rFonts w:ascii="Century Gothic" w:eastAsia="Calibri" w:hAnsi="Century Gothic" w:cs="Calibri"/>
          <w:color w:val="767171"/>
        </w:rPr>
        <w:t>Firma del cliente-interessato________________________________</w:t>
      </w:r>
    </w:p>
    <w:p w14:paraId="7805EFCC" w14:textId="7C2B7C60" w:rsidR="00250F99" w:rsidRPr="004B21C4" w:rsidRDefault="00250F99" w:rsidP="00813ABE">
      <w:pPr>
        <w:pBdr>
          <w:top w:val="nil"/>
          <w:left w:val="nil"/>
          <w:bottom w:val="nil"/>
          <w:right w:val="nil"/>
          <w:between w:val="nil"/>
        </w:pBdr>
        <w:spacing w:after="120"/>
        <w:rPr>
          <w:rFonts w:ascii="Century Gothic" w:hAnsi="Century Gothic"/>
          <w:color w:val="000000"/>
        </w:rPr>
      </w:pPr>
    </w:p>
    <w:p w14:paraId="04FA38ED" w14:textId="5C9E269A" w:rsidR="001409B7" w:rsidRDefault="001409B7" w:rsidP="00813ABE">
      <w:pPr>
        <w:rPr>
          <w:rFonts w:ascii="Century Gothic" w:hAnsi="Century Gothic"/>
        </w:rPr>
      </w:pPr>
    </w:p>
    <w:p w14:paraId="3A3BCA8C" w14:textId="22D62637" w:rsidR="00E82A77" w:rsidRDefault="00E82A77" w:rsidP="00813ABE">
      <w:pPr>
        <w:rPr>
          <w:rFonts w:ascii="Century Gothic" w:hAnsi="Century Gothic"/>
        </w:rPr>
      </w:pPr>
    </w:p>
    <w:p w14:paraId="0C84DF28" w14:textId="6071A678" w:rsidR="00E82A77" w:rsidRDefault="00E82A77" w:rsidP="00813ABE">
      <w:pPr>
        <w:rPr>
          <w:rFonts w:ascii="Century Gothic" w:hAnsi="Century Gothic"/>
        </w:rPr>
      </w:pPr>
    </w:p>
    <w:p w14:paraId="030C387E" w14:textId="06DFE6A9" w:rsidR="00E82A77" w:rsidRDefault="00E82A77" w:rsidP="00813ABE">
      <w:pPr>
        <w:rPr>
          <w:rFonts w:ascii="Century Gothic" w:hAnsi="Century Gothic"/>
        </w:rPr>
      </w:pPr>
    </w:p>
    <w:p w14:paraId="56A08D4E" w14:textId="6859C4BD" w:rsidR="00E82A77" w:rsidRDefault="00E82A77" w:rsidP="00813ABE">
      <w:pPr>
        <w:rPr>
          <w:rFonts w:ascii="Century Gothic" w:hAnsi="Century Gothic"/>
        </w:rPr>
      </w:pPr>
    </w:p>
    <w:p w14:paraId="56DD684A" w14:textId="06F6D2BA" w:rsidR="00E82A77" w:rsidRDefault="00E82A77" w:rsidP="00813ABE">
      <w:pPr>
        <w:rPr>
          <w:rFonts w:ascii="Century Gothic" w:hAnsi="Century Gothic"/>
        </w:rPr>
      </w:pPr>
    </w:p>
    <w:p w14:paraId="45FED601" w14:textId="5C64B330" w:rsidR="00E82A77" w:rsidRDefault="00E82A77" w:rsidP="00813ABE">
      <w:pPr>
        <w:rPr>
          <w:rFonts w:ascii="Century Gothic" w:hAnsi="Century Gothic"/>
        </w:rPr>
      </w:pPr>
    </w:p>
    <w:p w14:paraId="1E3B1593" w14:textId="5BB779C6" w:rsidR="00E82A77" w:rsidRDefault="00E82A77" w:rsidP="00813ABE">
      <w:pPr>
        <w:rPr>
          <w:rFonts w:ascii="Century Gothic" w:hAnsi="Century Gothic"/>
        </w:rPr>
      </w:pPr>
    </w:p>
    <w:p w14:paraId="28C784D0" w14:textId="093ED7EA" w:rsidR="00E82A77" w:rsidRDefault="00E82A77" w:rsidP="00813ABE">
      <w:pPr>
        <w:rPr>
          <w:rFonts w:ascii="Century Gothic" w:hAnsi="Century Gothic"/>
        </w:rPr>
      </w:pPr>
    </w:p>
    <w:p w14:paraId="4AEDCFE6" w14:textId="204D849F" w:rsidR="00E82A77" w:rsidRDefault="00E82A77" w:rsidP="00813ABE">
      <w:pPr>
        <w:rPr>
          <w:rFonts w:ascii="Century Gothic" w:hAnsi="Century Gothic"/>
        </w:rPr>
      </w:pPr>
    </w:p>
    <w:p w14:paraId="58E587F9" w14:textId="789E4ED8" w:rsidR="00E82A77" w:rsidRDefault="00E82A77" w:rsidP="00813ABE">
      <w:pPr>
        <w:rPr>
          <w:rFonts w:ascii="Century Gothic" w:hAnsi="Century Gothic"/>
        </w:rPr>
      </w:pPr>
    </w:p>
    <w:p w14:paraId="6C43AA2E" w14:textId="7AE48E55" w:rsidR="00E82A77" w:rsidRDefault="00E82A77" w:rsidP="00813ABE">
      <w:pPr>
        <w:rPr>
          <w:rFonts w:ascii="Century Gothic" w:hAnsi="Century Gothic"/>
        </w:rPr>
      </w:pPr>
    </w:p>
    <w:p w14:paraId="2D355B2D" w14:textId="72F79068" w:rsidR="00E82A77" w:rsidRDefault="00E82A77" w:rsidP="00813ABE">
      <w:pPr>
        <w:rPr>
          <w:rFonts w:ascii="Century Gothic" w:hAnsi="Century Gothic"/>
        </w:rPr>
      </w:pPr>
    </w:p>
    <w:p w14:paraId="1E6BD56D" w14:textId="29E782F4" w:rsidR="00E82A77" w:rsidRDefault="00E82A77" w:rsidP="00813ABE">
      <w:pPr>
        <w:rPr>
          <w:rFonts w:ascii="Century Gothic" w:hAnsi="Century Gothic"/>
        </w:rPr>
      </w:pPr>
    </w:p>
    <w:p w14:paraId="319781A4" w14:textId="1C55307F" w:rsidR="00E82A77" w:rsidRDefault="00E82A77" w:rsidP="00813ABE">
      <w:pPr>
        <w:rPr>
          <w:rFonts w:ascii="Century Gothic" w:hAnsi="Century Gothic"/>
        </w:rPr>
      </w:pPr>
    </w:p>
    <w:p w14:paraId="0B32294B" w14:textId="1E66DBB8" w:rsidR="00E82A77" w:rsidRDefault="00E82A77" w:rsidP="00813ABE">
      <w:pPr>
        <w:rPr>
          <w:rFonts w:ascii="Century Gothic" w:hAnsi="Century Gothic"/>
        </w:rPr>
      </w:pPr>
    </w:p>
    <w:sectPr w:rsidR="00E82A77" w:rsidSect="0045006D">
      <w:type w:val="continuous"/>
      <w:pgSz w:w="11906" w:h="16838"/>
      <w:pgMar w:top="1249" w:right="1134" w:bottom="1134" w:left="1134" w:header="284"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D6C59" w14:textId="77777777" w:rsidR="0045006D" w:rsidRDefault="0045006D" w:rsidP="00395B97">
      <w:r>
        <w:separator/>
      </w:r>
    </w:p>
  </w:endnote>
  <w:endnote w:type="continuationSeparator" w:id="0">
    <w:p w14:paraId="1BA3223E" w14:textId="77777777" w:rsidR="0045006D" w:rsidRDefault="0045006D" w:rsidP="0039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D2C6F" w14:textId="29404F0B" w:rsidR="00395B97" w:rsidRPr="007066BC" w:rsidRDefault="00395B97">
    <w:pPr>
      <w:pStyle w:val="Pidipagina"/>
      <w:rPr>
        <w:rFonts w:ascii="Century Gothic" w:hAnsi="Century Gothic"/>
        <w:sz w:val="14"/>
        <w:szCs w:val="14"/>
      </w:rPr>
    </w:pPr>
    <w:r w:rsidRPr="007066BC">
      <w:rPr>
        <w:rFonts w:ascii="Century Gothic" w:hAnsi="Century Gothic"/>
        <w:color w:val="FF6600"/>
        <w:sz w:val="14"/>
        <w:szCs w:val="14"/>
      </w:rPr>
      <w:t>S</w:t>
    </w:r>
    <w:r w:rsidRPr="007066BC">
      <w:rPr>
        <w:rFonts w:ascii="Century Gothic" w:hAnsi="Century Gothic"/>
        <w:sz w:val="14"/>
        <w:szCs w:val="14"/>
      </w:rPr>
      <w:t xml:space="preserve">empi Srl, via Tirreno n.15, 10134, Torino, Italia; </w:t>
    </w:r>
  </w:p>
  <w:p w14:paraId="6584717C" w14:textId="2C7E0FDA" w:rsidR="00395B97" w:rsidRPr="007066BC" w:rsidRDefault="00395B97">
    <w:pPr>
      <w:pStyle w:val="Pidipagina"/>
      <w:rPr>
        <w:rFonts w:ascii="Century Gothic" w:hAnsi="Century Gothic"/>
        <w:sz w:val="14"/>
        <w:szCs w:val="14"/>
        <w:lang w:val="en-US"/>
      </w:rPr>
    </w:pPr>
    <w:proofErr w:type="spellStart"/>
    <w:r w:rsidRPr="007066BC">
      <w:rPr>
        <w:rFonts w:ascii="Century Gothic" w:hAnsi="Century Gothic"/>
        <w:sz w:val="14"/>
        <w:szCs w:val="14"/>
        <w:lang w:val="en-GB"/>
      </w:rPr>
      <w:t>Piva</w:t>
    </w:r>
    <w:proofErr w:type="spellEnd"/>
    <w:r w:rsidRPr="007066BC">
      <w:rPr>
        <w:rFonts w:ascii="Century Gothic" w:hAnsi="Century Gothic"/>
        <w:sz w:val="14"/>
        <w:szCs w:val="14"/>
        <w:lang w:val="en-GB"/>
      </w:rPr>
      <w:t xml:space="preserve">/CF: 12315280011; REA TO – 128091; Tel: +39 011 0438250; Cell: +39 333 5081876; Email: </w:t>
    </w:r>
    <w:hyperlink r:id="rId1" w:history="1">
      <w:r w:rsidRPr="007066BC">
        <w:rPr>
          <w:rStyle w:val="Collegamentoipertestuale"/>
          <w:rFonts w:ascii="Century Gothic" w:hAnsi="Century Gothic"/>
          <w:sz w:val="14"/>
          <w:szCs w:val="14"/>
          <w:lang w:val="en-GB"/>
        </w:rPr>
        <w:t>info@sempi.it</w:t>
      </w:r>
    </w:hyperlink>
    <w:r w:rsidRPr="007066BC">
      <w:rPr>
        <w:rFonts w:ascii="Century Gothic" w:hAnsi="Century Gothic"/>
        <w:sz w:val="14"/>
        <w:szCs w:val="14"/>
        <w:lang w:val="en-GB"/>
      </w:rPr>
      <w:t xml:space="preserve">; PEC: </w:t>
    </w:r>
    <w:hyperlink r:id="rId2" w:history="1">
      <w:r w:rsidR="00543A34" w:rsidRPr="007066BC">
        <w:rPr>
          <w:rStyle w:val="Collegamentoipertestuale"/>
          <w:rFonts w:ascii="Century Gothic" w:hAnsi="Century Gothic"/>
          <w:sz w:val="14"/>
          <w:szCs w:val="14"/>
          <w:lang w:val="en-US"/>
        </w:rPr>
        <w:t>sempi@legalmail.it</w:t>
      </w:r>
    </w:hyperlink>
    <w:r w:rsidR="00543A34" w:rsidRPr="007066BC">
      <w:rPr>
        <w:rFonts w:ascii="Century Gothic" w:hAnsi="Century Gothic"/>
        <w:sz w:val="14"/>
        <w:szCs w:val="14"/>
        <w:lang w:val="en-US"/>
      </w:rPr>
      <w:tab/>
    </w:r>
  </w:p>
  <w:p w14:paraId="1FD63388" w14:textId="1C2F816A" w:rsidR="00395B97" w:rsidRPr="00395B97" w:rsidRDefault="00395B97">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777D6" w14:textId="77777777" w:rsidR="0045006D" w:rsidRDefault="0045006D" w:rsidP="00395B97">
      <w:r>
        <w:separator/>
      </w:r>
    </w:p>
  </w:footnote>
  <w:footnote w:type="continuationSeparator" w:id="0">
    <w:p w14:paraId="01457666" w14:textId="77777777" w:rsidR="0045006D" w:rsidRDefault="0045006D" w:rsidP="0039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0E99F" w14:textId="774230E0" w:rsidR="00395B97" w:rsidRPr="00395B97" w:rsidRDefault="00813ABE" w:rsidP="00395B97">
    <w:pPr>
      <w:pStyle w:val="Intestazione"/>
      <w:rPr>
        <w:rFonts w:ascii="Century Gothic" w:hAnsi="Century Gothic"/>
      </w:rPr>
    </w:pPr>
    <w:r w:rsidRPr="00813ABE">
      <w:rPr>
        <w:rFonts w:ascii="Century Gothic" w:hAnsi="Century Gothic"/>
        <w:noProof/>
        <w:color w:val="FF6600"/>
        <w:sz w:val="18"/>
        <w:szCs w:val="18"/>
      </w:rPr>
      <mc:AlternateContent>
        <mc:Choice Requires="wps">
          <w:drawing>
            <wp:anchor distT="0" distB="0" distL="114300" distR="114300" simplePos="0" relativeHeight="251659264" behindDoc="0" locked="0" layoutInCell="0" allowOverlap="1" wp14:anchorId="5F1AA360" wp14:editId="61AE97D8">
              <wp:simplePos x="0" y="0"/>
              <wp:positionH relativeFrom="rightMargin">
                <wp:posOffset>284479</wp:posOffset>
              </wp:positionH>
              <wp:positionV relativeFrom="margin">
                <wp:posOffset>123825</wp:posOffset>
              </wp:positionV>
              <wp:extent cx="360045" cy="327660"/>
              <wp:effectExtent l="0" t="0" r="1905" b="0"/>
              <wp:wrapNone/>
              <wp:docPr id="5" name="Freccia a destra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60045" cy="327660"/>
                      </a:xfrm>
                      <a:prstGeom prst="rightArrow">
                        <a:avLst>
                          <a:gd name="adj1" fmla="val 50278"/>
                          <a:gd name="adj2" fmla="val 52482"/>
                        </a:avLst>
                      </a:prstGeom>
                      <a:solidFill>
                        <a:schemeClr val="tx1">
                          <a:lumMod val="95000"/>
                          <a:lumOff val="5000"/>
                        </a:schemeClr>
                      </a:solidFill>
                      <a:ln>
                        <a:noFill/>
                      </a:ln>
                    </wps:spPr>
                    <wps:txbx>
                      <w:txbxContent>
                        <w:p w14:paraId="1BFA83FA" w14:textId="77777777" w:rsidR="00813ABE" w:rsidRPr="00813ABE" w:rsidRDefault="00813ABE">
                          <w:pPr>
                            <w:pStyle w:val="Pidipagina"/>
                            <w:jc w:val="center"/>
                            <w:rPr>
                              <w:rFonts w:ascii="Century Gothic" w:hAnsi="Century Gothic"/>
                              <w:b/>
                              <w:bCs/>
                              <w:color w:val="FFFFFF" w:themeColor="background1"/>
                            </w:rPr>
                          </w:pPr>
                          <w:r w:rsidRPr="00813ABE">
                            <w:rPr>
                              <w:rFonts w:ascii="Century Gothic" w:hAnsi="Century Gothic"/>
                              <w:b/>
                              <w:bCs/>
                            </w:rPr>
                            <w:fldChar w:fldCharType="begin"/>
                          </w:r>
                          <w:r w:rsidRPr="00813ABE">
                            <w:rPr>
                              <w:rFonts w:ascii="Century Gothic" w:hAnsi="Century Gothic"/>
                              <w:b/>
                              <w:bCs/>
                            </w:rPr>
                            <w:instrText>PAGE   \* MERGEFORMAT</w:instrText>
                          </w:r>
                          <w:r w:rsidRPr="00813ABE">
                            <w:rPr>
                              <w:rFonts w:ascii="Century Gothic" w:hAnsi="Century Gothic"/>
                              <w:b/>
                              <w:bCs/>
                            </w:rPr>
                            <w:fldChar w:fldCharType="separate"/>
                          </w:r>
                          <w:r w:rsidR="00D95ED9" w:rsidRPr="00D95ED9">
                            <w:rPr>
                              <w:rFonts w:ascii="Century Gothic" w:hAnsi="Century Gothic"/>
                              <w:b/>
                              <w:bCs/>
                              <w:noProof/>
                              <w:color w:val="FFFFFF" w:themeColor="background1"/>
                            </w:rPr>
                            <w:t>1</w:t>
                          </w:r>
                          <w:r w:rsidRPr="00813ABE">
                            <w:rPr>
                              <w:rFonts w:ascii="Century Gothic" w:hAnsi="Century Gothic"/>
                              <w:b/>
                              <w:bCs/>
                              <w:color w:val="FFFFFF" w:themeColor="background1"/>
                            </w:rPr>
                            <w:fldChar w:fldCharType="end"/>
                          </w:r>
                        </w:p>
                        <w:p w14:paraId="74A5C916" w14:textId="77777777" w:rsidR="00813ABE" w:rsidRDefault="00813ABE"/>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5F1AA3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5" o:spid="_x0000_s1026" type="#_x0000_t13" style="position:absolute;margin-left:22.4pt;margin-top:9.75pt;width:28.35pt;height:25.8pt;rotation:180;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bottom-margin-area;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" o:allowincell="f" adj="11284,5370" fillcolor="#0d0d0d [3069]" stroked="f">
              <v:textbox inset=",0,,0">
                <w:txbxContent>
                  <w:p w14:paraId="1BFA83FA" w14:textId="77777777" w:rsidR="00813ABE" w:rsidRPr="00813ABE" w:rsidRDefault="00813ABE">
                    <w:pPr>
                      <w:pStyle w:val="Pidipagina"/>
                      <w:jc w:val="center"/>
                      <w:rPr>
                        <w:rFonts w:ascii="Century Gothic" w:hAnsi="Century Gothic"/>
                        <w:b/>
                        <w:bCs/>
                        <w:color w:val="FFFFFF" w:themeColor="background1"/>
                      </w:rPr>
                    </w:pPr>
                    <w:r w:rsidRPr="00813ABE">
                      <w:rPr>
                        <w:rFonts w:ascii="Century Gothic" w:hAnsi="Century Gothic"/>
                        <w:b/>
                        <w:bCs/>
                      </w:rPr>
                      <w:fldChar w:fldCharType="begin"/>
                    </w:r>
                    <w:r w:rsidRPr="00813ABE">
                      <w:rPr>
                        <w:rFonts w:ascii="Century Gothic" w:hAnsi="Century Gothic"/>
                        <w:b/>
                        <w:bCs/>
                      </w:rPr>
                      <w:instrText>PAGE   \* MERGEFORMAT</w:instrText>
                    </w:r>
                    <w:r w:rsidRPr="00813ABE">
                      <w:rPr>
                        <w:rFonts w:ascii="Century Gothic" w:hAnsi="Century Gothic"/>
                        <w:b/>
                        <w:bCs/>
                      </w:rPr>
                      <w:fldChar w:fldCharType="separate"/>
                    </w:r>
                    <w:r w:rsidR="00D95ED9" w:rsidRPr="00D95ED9">
                      <w:rPr>
                        <w:rFonts w:ascii="Century Gothic" w:hAnsi="Century Gothic"/>
                        <w:b/>
                        <w:bCs/>
                        <w:noProof/>
                        <w:color w:val="FFFFFF" w:themeColor="background1"/>
                      </w:rPr>
                      <w:t>1</w:t>
                    </w:r>
                    <w:r w:rsidRPr="00813ABE">
                      <w:rPr>
                        <w:rFonts w:ascii="Century Gothic" w:hAnsi="Century Gothic"/>
                        <w:b/>
                        <w:bCs/>
                        <w:color w:val="FFFFFF" w:themeColor="background1"/>
                      </w:rPr>
                      <w:fldChar w:fldCharType="end"/>
                    </w:r>
                  </w:p>
                  <w:p w14:paraId="74A5C916" w14:textId="77777777" w:rsidR="00813ABE" w:rsidRDefault="00813ABE"/>
                </w:txbxContent>
              </v:textbox>
              <w10:wrap anchorx="margin" anchory="margin"/>
            </v:shape>
          </w:pict>
        </mc:Fallback>
      </mc:AlternateContent>
    </w:r>
    <w:sdt>
      <w:sdtPr>
        <w:rPr>
          <w:rFonts w:ascii="Century Gothic" w:hAnsi="Century Gothic"/>
          <w:color w:val="FF6600"/>
          <w:sz w:val="18"/>
          <w:szCs w:val="18"/>
        </w:rPr>
        <w:id w:val="-788429914"/>
        <w:docPartObj>
          <w:docPartGallery w:val="Page Numbers (Margins)"/>
          <w:docPartUnique/>
        </w:docPartObj>
      </w:sdtPr>
      <w:sdtContent/>
    </w:sdt>
    <w:r w:rsidR="00C13D99">
      <w:rPr>
        <w:rFonts w:ascii="Century Gothic" w:hAnsi="Century Gothic"/>
        <w:noProof/>
        <w:color w:val="FF6600"/>
        <w:sz w:val="18"/>
        <w:szCs w:val="18"/>
      </w:rPr>
      <w:drawing>
        <wp:inline distT="0" distB="0" distL="0" distR="0" wp14:anchorId="4159FA89" wp14:editId="3C46C24D">
          <wp:extent cx="626013" cy="367697"/>
          <wp:effectExtent l="0" t="0" r="0" b="0"/>
          <wp:docPr id="192825987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259871" name="Elemento grafico 192825987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925" cy="380567"/>
                  </a:xfrm>
                  <a:prstGeom prst="rect">
                    <a:avLst/>
                  </a:prstGeom>
                </pic:spPr>
              </pic:pic>
            </a:graphicData>
          </a:graphic>
        </wp:inline>
      </w:drawing>
    </w:r>
    <w:r w:rsidR="00395B97">
      <w:rPr>
        <w:rFonts w:ascii="Century Gothic" w:hAnsi="Century Gothic"/>
        <w:color w:val="FF6600"/>
        <w:sz w:val="18"/>
        <w:szCs w:val="18"/>
      </w:rPr>
      <w:t xml:space="preserve"> </w:t>
    </w:r>
    <w:r w:rsidR="00395B97">
      <w:rPr>
        <w:rFonts w:ascii="Century Gothic" w:hAnsi="Century Gothic"/>
        <w:color w:val="FF6600"/>
        <w:sz w:val="18"/>
        <w:szCs w:val="18"/>
      </w:rPr>
      <w:tab/>
    </w:r>
    <w:r w:rsidR="00395B97">
      <w:rPr>
        <w:rFonts w:ascii="Century Gothic" w:hAnsi="Century Gothic"/>
        <w:color w:val="FF6600"/>
        <w:sz w:val="18"/>
        <w:szCs w:val="18"/>
      </w:rPr>
      <w:tab/>
    </w:r>
    <w:r w:rsidR="00395B97" w:rsidRPr="00395B97">
      <w:rPr>
        <w:rFonts w:ascii="Century Gothic" w:hAnsi="Century Gothic"/>
        <w:color w:val="FF6600"/>
        <w:sz w:val="18"/>
        <w:szCs w:val="18"/>
      </w:rPr>
      <w:t>S</w:t>
    </w:r>
    <w:r w:rsidR="00395B97" w:rsidRPr="00395B97">
      <w:rPr>
        <w:rFonts w:ascii="Century Gothic" w:hAnsi="Century Gothic"/>
        <w:sz w:val="18"/>
        <w:szCs w:val="18"/>
      </w:rPr>
      <w:t xml:space="preserve">emplice </w:t>
    </w:r>
    <w:r w:rsidR="00395B97" w:rsidRPr="00395B97">
      <w:rPr>
        <w:rFonts w:ascii="Century Gothic" w:hAnsi="Century Gothic"/>
        <w:color w:val="FF6600"/>
        <w:sz w:val="18"/>
        <w:szCs w:val="18"/>
      </w:rPr>
      <w:t>E</w:t>
    </w:r>
    <w:r w:rsidR="00395B97" w:rsidRPr="00395B97">
      <w:rPr>
        <w:rFonts w:ascii="Century Gothic" w:hAnsi="Century Gothic"/>
        <w:sz w:val="18"/>
        <w:szCs w:val="18"/>
      </w:rPr>
      <w:t xml:space="preserve">legante </w:t>
    </w:r>
    <w:r w:rsidR="00395B97" w:rsidRPr="00395B97">
      <w:rPr>
        <w:rFonts w:ascii="Century Gothic" w:hAnsi="Century Gothic"/>
        <w:color w:val="FF6600"/>
        <w:sz w:val="18"/>
        <w:szCs w:val="18"/>
      </w:rPr>
      <w:t>M</w:t>
    </w:r>
    <w:r w:rsidR="00395B97" w:rsidRPr="00395B97">
      <w:rPr>
        <w:rFonts w:ascii="Century Gothic" w:hAnsi="Century Gothic"/>
        <w:sz w:val="18"/>
        <w:szCs w:val="18"/>
      </w:rPr>
      <w:t xml:space="preserve">isurabile </w:t>
    </w:r>
    <w:r w:rsidR="00395B97" w:rsidRPr="00395B97">
      <w:rPr>
        <w:rFonts w:ascii="Century Gothic" w:hAnsi="Century Gothic"/>
        <w:color w:val="FF6600"/>
        <w:sz w:val="18"/>
        <w:szCs w:val="18"/>
      </w:rPr>
      <w:t>P</w:t>
    </w:r>
    <w:r w:rsidR="00395B97" w:rsidRPr="00395B97">
      <w:rPr>
        <w:rFonts w:ascii="Century Gothic" w:hAnsi="Century Gothic"/>
        <w:sz w:val="18"/>
        <w:szCs w:val="18"/>
      </w:rPr>
      <w:t xml:space="preserve">untuale </w:t>
    </w:r>
    <w:r w:rsidR="00395B97" w:rsidRPr="00395B97">
      <w:rPr>
        <w:rFonts w:ascii="Century Gothic" w:hAnsi="Century Gothic"/>
        <w:color w:val="FF6600"/>
        <w:sz w:val="18"/>
        <w:szCs w:val="18"/>
      </w:rPr>
      <w:t>I</w:t>
    </w:r>
    <w:r w:rsidR="00395B97" w:rsidRPr="00395B97">
      <w:rPr>
        <w:rFonts w:ascii="Century Gothic" w:hAnsi="Century Gothic"/>
        <w:sz w:val="18"/>
        <w:szCs w:val="18"/>
      </w:rPr>
      <w:t>mmediato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A7914"/>
    <w:multiLevelType w:val="multilevel"/>
    <w:tmpl w:val="AF48F18C"/>
    <w:lvl w:ilvl="0">
      <w:start w:val="1"/>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FC176B3"/>
    <w:multiLevelType w:val="multilevel"/>
    <w:tmpl w:val="FA60D1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 w15:restartNumberingAfterBreak="0">
    <w:nsid w:val="24674DF6"/>
    <w:multiLevelType w:val="hybridMultilevel"/>
    <w:tmpl w:val="55446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ED2284"/>
    <w:multiLevelType w:val="multilevel"/>
    <w:tmpl w:val="CBA2957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410A6E9C"/>
    <w:multiLevelType w:val="hybridMultilevel"/>
    <w:tmpl w:val="B0D8E71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4D545A75"/>
    <w:multiLevelType w:val="hybridMultilevel"/>
    <w:tmpl w:val="D0028F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69D1CF6"/>
    <w:multiLevelType w:val="hybridMultilevel"/>
    <w:tmpl w:val="8DCA0C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696816"/>
    <w:multiLevelType w:val="multilevel"/>
    <w:tmpl w:val="B96C170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6F223C4B"/>
    <w:multiLevelType w:val="multilevel"/>
    <w:tmpl w:val="9CEA66F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79602F00"/>
    <w:multiLevelType w:val="multilevel"/>
    <w:tmpl w:val="C4DA790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16cid:durableId="208150844">
    <w:abstractNumId w:val="6"/>
  </w:num>
  <w:num w:numId="2" w16cid:durableId="912205264">
    <w:abstractNumId w:val="8"/>
  </w:num>
  <w:num w:numId="3" w16cid:durableId="411051281">
    <w:abstractNumId w:val="3"/>
  </w:num>
  <w:num w:numId="4" w16cid:durableId="890582279">
    <w:abstractNumId w:val="0"/>
  </w:num>
  <w:num w:numId="5" w16cid:durableId="92897026">
    <w:abstractNumId w:val="1"/>
  </w:num>
  <w:num w:numId="6" w16cid:durableId="76632895">
    <w:abstractNumId w:val="7"/>
  </w:num>
  <w:num w:numId="7" w16cid:durableId="1304431084">
    <w:abstractNumId w:val="9"/>
  </w:num>
  <w:num w:numId="8" w16cid:durableId="608703232">
    <w:abstractNumId w:val="4"/>
  </w:num>
  <w:num w:numId="9" w16cid:durableId="1701398211">
    <w:abstractNumId w:val="5"/>
  </w:num>
  <w:num w:numId="10" w16cid:durableId="373388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7"/>
    <w:rsid w:val="000535FF"/>
    <w:rsid w:val="0013475E"/>
    <w:rsid w:val="001409B7"/>
    <w:rsid w:val="00217727"/>
    <w:rsid w:val="00245F53"/>
    <w:rsid w:val="00245F90"/>
    <w:rsid w:val="00250F99"/>
    <w:rsid w:val="002E0151"/>
    <w:rsid w:val="00307DC4"/>
    <w:rsid w:val="00310693"/>
    <w:rsid w:val="00375BCA"/>
    <w:rsid w:val="00395B97"/>
    <w:rsid w:val="003969AB"/>
    <w:rsid w:val="003B1DA0"/>
    <w:rsid w:val="003C019D"/>
    <w:rsid w:val="00440E16"/>
    <w:rsid w:val="0045006D"/>
    <w:rsid w:val="004506DE"/>
    <w:rsid w:val="00483DD5"/>
    <w:rsid w:val="00484F9B"/>
    <w:rsid w:val="004B21C4"/>
    <w:rsid w:val="004D16A3"/>
    <w:rsid w:val="005415A8"/>
    <w:rsid w:val="00543A34"/>
    <w:rsid w:val="005C0EFA"/>
    <w:rsid w:val="00617CD4"/>
    <w:rsid w:val="006E24DC"/>
    <w:rsid w:val="007016D3"/>
    <w:rsid w:val="007066BC"/>
    <w:rsid w:val="0073603C"/>
    <w:rsid w:val="00742D4B"/>
    <w:rsid w:val="00813ABE"/>
    <w:rsid w:val="00882FBE"/>
    <w:rsid w:val="00935107"/>
    <w:rsid w:val="009410F7"/>
    <w:rsid w:val="00A517EE"/>
    <w:rsid w:val="00B071F3"/>
    <w:rsid w:val="00B12A07"/>
    <w:rsid w:val="00B74E07"/>
    <w:rsid w:val="00BB00B4"/>
    <w:rsid w:val="00C13D99"/>
    <w:rsid w:val="00C316CD"/>
    <w:rsid w:val="00CA57B3"/>
    <w:rsid w:val="00CD0DB0"/>
    <w:rsid w:val="00CD66BE"/>
    <w:rsid w:val="00CE1D14"/>
    <w:rsid w:val="00D5028B"/>
    <w:rsid w:val="00D51DE4"/>
    <w:rsid w:val="00D536E5"/>
    <w:rsid w:val="00D95ED9"/>
    <w:rsid w:val="00DC0E6B"/>
    <w:rsid w:val="00E6584F"/>
    <w:rsid w:val="00E82A77"/>
    <w:rsid w:val="00EC713B"/>
    <w:rsid w:val="00ED5ED0"/>
    <w:rsid w:val="00F9334E"/>
    <w:rsid w:val="00FD4A5A"/>
    <w:rsid w:val="00FE4E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86309"/>
  <w15:chartTrackingRefBased/>
  <w15:docId w15:val="{8DE163B2-FEE7-49D4-B42D-12E67550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F9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813AB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95B97"/>
    <w:pPr>
      <w:tabs>
        <w:tab w:val="center" w:pos="4819"/>
        <w:tab w:val="right" w:pos="9638"/>
      </w:tabs>
    </w:pPr>
  </w:style>
  <w:style w:type="character" w:customStyle="1" w:styleId="IntestazioneCarattere">
    <w:name w:val="Intestazione Carattere"/>
    <w:basedOn w:val="Carpredefinitoparagrafo"/>
    <w:link w:val="Intestazione"/>
    <w:uiPriority w:val="99"/>
    <w:rsid w:val="00395B97"/>
  </w:style>
  <w:style w:type="paragraph" w:styleId="Pidipagina">
    <w:name w:val="footer"/>
    <w:basedOn w:val="Normale"/>
    <w:link w:val="PidipaginaCarattere"/>
    <w:uiPriority w:val="99"/>
    <w:unhideWhenUsed/>
    <w:rsid w:val="00395B97"/>
    <w:pPr>
      <w:tabs>
        <w:tab w:val="center" w:pos="4819"/>
        <w:tab w:val="right" w:pos="9638"/>
      </w:tabs>
    </w:pPr>
  </w:style>
  <w:style w:type="character" w:customStyle="1" w:styleId="PidipaginaCarattere">
    <w:name w:val="Piè di pagina Carattere"/>
    <w:basedOn w:val="Carpredefinitoparagrafo"/>
    <w:link w:val="Pidipagina"/>
    <w:uiPriority w:val="99"/>
    <w:rsid w:val="00395B97"/>
  </w:style>
  <w:style w:type="character" w:styleId="Collegamentoipertestuale">
    <w:name w:val="Hyperlink"/>
    <w:basedOn w:val="Carpredefinitoparagrafo"/>
    <w:uiPriority w:val="99"/>
    <w:unhideWhenUsed/>
    <w:rsid w:val="00395B97"/>
    <w:rPr>
      <w:color w:val="0563C1" w:themeColor="hyperlink"/>
      <w:u w:val="single"/>
    </w:rPr>
  </w:style>
  <w:style w:type="character" w:customStyle="1" w:styleId="Menzionenonrisolta1">
    <w:name w:val="Menzione non risolta1"/>
    <w:basedOn w:val="Carpredefinitoparagrafo"/>
    <w:uiPriority w:val="99"/>
    <w:semiHidden/>
    <w:unhideWhenUsed/>
    <w:rsid w:val="00395B97"/>
    <w:rPr>
      <w:color w:val="605E5C"/>
      <w:shd w:val="clear" w:color="auto" w:fill="E1DFDD"/>
    </w:rPr>
  </w:style>
  <w:style w:type="paragraph" w:styleId="Paragrafoelenco">
    <w:name w:val="List Paragraph"/>
    <w:basedOn w:val="Normale"/>
    <w:uiPriority w:val="34"/>
    <w:qFormat/>
    <w:rsid w:val="001409B7"/>
    <w:pPr>
      <w:ind w:left="720"/>
      <w:contextualSpacing/>
    </w:pPr>
  </w:style>
  <w:style w:type="character" w:customStyle="1" w:styleId="Titolo1Carattere">
    <w:name w:val="Titolo 1 Carattere"/>
    <w:basedOn w:val="Carpredefinitoparagrafo"/>
    <w:link w:val="Titolo1"/>
    <w:uiPriority w:val="9"/>
    <w:rsid w:val="00813ABE"/>
    <w:rPr>
      <w:rFonts w:asciiTheme="majorHAnsi" w:eastAsiaTheme="majorEastAsia" w:hAnsiTheme="majorHAnsi" w:cstheme="majorBidi"/>
      <w:color w:val="2F5496" w:themeColor="accent1" w:themeShade="BF"/>
      <w:sz w:val="32"/>
      <w:szCs w:val="32"/>
      <w:lang w:eastAsia="it-IT"/>
    </w:rPr>
  </w:style>
  <w:style w:type="paragraph" w:styleId="Revisione">
    <w:name w:val="Revision"/>
    <w:hidden/>
    <w:uiPriority w:val="99"/>
    <w:semiHidden/>
    <w:rsid w:val="00FE4E6E"/>
    <w:pPr>
      <w:spacing w:after="0" w:line="240" w:lineRule="auto"/>
    </w:pPr>
    <w:rPr>
      <w:rFonts w:ascii="Times New Roman" w:eastAsia="Times New Roman" w:hAnsi="Times New Roman" w:cs="Times New Roman"/>
      <w:sz w:val="20"/>
      <w:szCs w:val="20"/>
      <w:lang w:eastAsia="it-IT"/>
    </w:rPr>
  </w:style>
  <w:style w:type="character" w:styleId="Menzionenonrisolta">
    <w:name w:val="Unresolved Mention"/>
    <w:basedOn w:val="Carpredefinitoparagrafo"/>
    <w:uiPriority w:val="99"/>
    <w:semiHidden/>
    <w:unhideWhenUsed/>
    <w:rsid w:val="00543A34"/>
    <w:rPr>
      <w:color w:val="605E5C"/>
      <w:shd w:val="clear" w:color="auto" w:fill="E1DFDD"/>
    </w:rPr>
  </w:style>
  <w:style w:type="character" w:styleId="Collegamentovisitato">
    <w:name w:val="FollowedHyperlink"/>
    <w:basedOn w:val="Carpredefinitoparagrafo"/>
    <w:uiPriority w:val="99"/>
    <w:semiHidden/>
    <w:unhideWhenUsed/>
    <w:rsid w:val="002E0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7598">
      <w:bodyDiv w:val="1"/>
      <w:marLeft w:val="0"/>
      <w:marRight w:val="0"/>
      <w:marTop w:val="0"/>
      <w:marBottom w:val="0"/>
      <w:divBdr>
        <w:top w:val="none" w:sz="0" w:space="0" w:color="auto"/>
        <w:left w:val="none" w:sz="0" w:space="0" w:color="auto"/>
        <w:bottom w:val="none" w:sz="0" w:space="0" w:color="auto"/>
        <w:right w:val="none" w:sz="0" w:space="0" w:color="auto"/>
      </w:divBdr>
    </w:div>
    <w:div w:id="501437646">
      <w:bodyDiv w:val="1"/>
      <w:marLeft w:val="0"/>
      <w:marRight w:val="0"/>
      <w:marTop w:val="0"/>
      <w:marBottom w:val="0"/>
      <w:divBdr>
        <w:top w:val="none" w:sz="0" w:space="0" w:color="auto"/>
        <w:left w:val="none" w:sz="0" w:space="0" w:color="auto"/>
        <w:bottom w:val="none" w:sz="0" w:space="0" w:color="auto"/>
        <w:right w:val="none" w:sz="0" w:space="0" w:color="auto"/>
      </w:divBdr>
    </w:div>
    <w:div w:id="522289078">
      <w:bodyDiv w:val="1"/>
      <w:marLeft w:val="0"/>
      <w:marRight w:val="0"/>
      <w:marTop w:val="0"/>
      <w:marBottom w:val="0"/>
      <w:divBdr>
        <w:top w:val="none" w:sz="0" w:space="0" w:color="auto"/>
        <w:left w:val="none" w:sz="0" w:space="0" w:color="auto"/>
        <w:bottom w:val="none" w:sz="0" w:space="0" w:color="auto"/>
        <w:right w:val="none" w:sz="0" w:space="0" w:color="auto"/>
      </w:divBdr>
    </w:div>
    <w:div w:id="592593287">
      <w:bodyDiv w:val="1"/>
      <w:marLeft w:val="0"/>
      <w:marRight w:val="0"/>
      <w:marTop w:val="0"/>
      <w:marBottom w:val="0"/>
      <w:divBdr>
        <w:top w:val="none" w:sz="0" w:space="0" w:color="auto"/>
        <w:left w:val="none" w:sz="0" w:space="0" w:color="auto"/>
        <w:bottom w:val="none" w:sz="0" w:space="0" w:color="auto"/>
        <w:right w:val="none" w:sz="0" w:space="0" w:color="auto"/>
      </w:divBdr>
    </w:div>
    <w:div w:id="750737848">
      <w:bodyDiv w:val="1"/>
      <w:marLeft w:val="0"/>
      <w:marRight w:val="0"/>
      <w:marTop w:val="0"/>
      <w:marBottom w:val="0"/>
      <w:divBdr>
        <w:top w:val="none" w:sz="0" w:space="0" w:color="auto"/>
        <w:left w:val="none" w:sz="0" w:space="0" w:color="auto"/>
        <w:bottom w:val="none" w:sz="0" w:space="0" w:color="auto"/>
        <w:right w:val="none" w:sz="0" w:space="0" w:color="auto"/>
      </w:divBdr>
    </w:div>
    <w:div w:id="897085394">
      <w:bodyDiv w:val="1"/>
      <w:marLeft w:val="0"/>
      <w:marRight w:val="0"/>
      <w:marTop w:val="0"/>
      <w:marBottom w:val="0"/>
      <w:divBdr>
        <w:top w:val="none" w:sz="0" w:space="0" w:color="auto"/>
        <w:left w:val="none" w:sz="0" w:space="0" w:color="auto"/>
        <w:bottom w:val="none" w:sz="0" w:space="0" w:color="auto"/>
        <w:right w:val="none" w:sz="0" w:space="0" w:color="auto"/>
      </w:divBdr>
    </w:div>
    <w:div w:id="919220071">
      <w:bodyDiv w:val="1"/>
      <w:marLeft w:val="0"/>
      <w:marRight w:val="0"/>
      <w:marTop w:val="0"/>
      <w:marBottom w:val="0"/>
      <w:divBdr>
        <w:top w:val="none" w:sz="0" w:space="0" w:color="auto"/>
        <w:left w:val="none" w:sz="0" w:space="0" w:color="auto"/>
        <w:bottom w:val="none" w:sz="0" w:space="0" w:color="auto"/>
        <w:right w:val="none" w:sz="0" w:space="0" w:color="auto"/>
      </w:divBdr>
    </w:div>
    <w:div w:id="926618140">
      <w:bodyDiv w:val="1"/>
      <w:marLeft w:val="0"/>
      <w:marRight w:val="0"/>
      <w:marTop w:val="0"/>
      <w:marBottom w:val="0"/>
      <w:divBdr>
        <w:top w:val="none" w:sz="0" w:space="0" w:color="auto"/>
        <w:left w:val="none" w:sz="0" w:space="0" w:color="auto"/>
        <w:bottom w:val="none" w:sz="0" w:space="0" w:color="auto"/>
        <w:right w:val="none" w:sz="0" w:space="0" w:color="auto"/>
      </w:divBdr>
    </w:div>
    <w:div w:id="964775638">
      <w:bodyDiv w:val="1"/>
      <w:marLeft w:val="0"/>
      <w:marRight w:val="0"/>
      <w:marTop w:val="0"/>
      <w:marBottom w:val="0"/>
      <w:divBdr>
        <w:top w:val="none" w:sz="0" w:space="0" w:color="auto"/>
        <w:left w:val="none" w:sz="0" w:space="0" w:color="auto"/>
        <w:bottom w:val="none" w:sz="0" w:space="0" w:color="auto"/>
        <w:right w:val="none" w:sz="0" w:space="0" w:color="auto"/>
      </w:divBdr>
    </w:div>
    <w:div w:id="1085226859">
      <w:bodyDiv w:val="1"/>
      <w:marLeft w:val="0"/>
      <w:marRight w:val="0"/>
      <w:marTop w:val="0"/>
      <w:marBottom w:val="0"/>
      <w:divBdr>
        <w:top w:val="none" w:sz="0" w:space="0" w:color="auto"/>
        <w:left w:val="none" w:sz="0" w:space="0" w:color="auto"/>
        <w:bottom w:val="none" w:sz="0" w:space="0" w:color="auto"/>
        <w:right w:val="none" w:sz="0" w:space="0" w:color="auto"/>
      </w:divBdr>
    </w:div>
    <w:div w:id="1187720800">
      <w:bodyDiv w:val="1"/>
      <w:marLeft w:val="0"/>
      <w:marRight w:val="0"/>
      <w:marTop w:val="0"/>
      <w:marBottom w:val="0"/>
      <w:divBdr>
        <w:top w:val="none" w:sz="0" w:space="0" w:color="auto"/>
        <w:left w:val="none" w:sz="0" w:space="0" w:color="auto"/>
        <w:bottom w:val="none" w:sz="0" w:space="0" w:color="auto"/>
        <w:right w:val="none" w:sz="0" w:space="0" w:color="auto"/>
      </w:divBdr>
    </w:div>
    <w:div w:id="139901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garanteprivacy.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mpi@legalmail.it" TargetMode="External"/><Relationship Id="rId1" Type="http://schemas.openxmlformats.org/officeDocument/2006/relationships/hyperlink" Target="mailto:info@sempi.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AD0E7-3EC4-48EA-82C2-4B8412AD6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2696</Words>
  <Characters>15370</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Rotariu</dc:creator>
  <cp:keywords/>
  <dc:description/>
  <cp:lastModifiedBy>SEMPI SRL</cp:lastModifiedBy>
  <cp:revision>4</cp:revision>
  <dcterms:created xsi:type="dcterms:W3CDTF">2022-12-07T13:52:00Z</dcterms:created>
  <dcterms:modified xsi:type="dcterms:W3CDTF">2024-04-15T08:29:00Z</dcterms:modified>
</cp:coreProperties>
</file>